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2428" w:val="left" w:leader="none"/>
        </w:tabs>
        <w:spacing w:before="192"/>
        <w:ind w:left="113"/>
      </w:pPr>
      <w:r>
        <w:rPr>
          <w:color w:val="50535A"/>
        </w:rPr>
        <w:t>Date:</w:t>
      </w:r>
      <w:r>
        <w:rPr>
          <w:color w:val="50535A"/>
          <w:spacing w:val="50"/>
        </w:rPr>
        <w:t> </w:t>
      </w:r>
      <w:r>
        <w:rPr>
          <w:color w:val="50535A"/>
          <w:u w:val="single" w:color="4F5259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ind w:left="113"/>
      </w:pPr>
      <w:r>
        <w:rPr>
          <w:color w:val="50535A"/>
          <w:spacing w:val="-4"/>
        </w:rPr>
        <w:t>Dear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61" w:lineRule="auto"/>
        <w:ind w:left="113" w:right="477"/>
      </w:pPr>
      <w:r>
        <w:rPr>
          <w:b/>
          <w:color w:val="50535A"/>
          <w:spacing w:val="-2"/>
        </w:rPr>
        <w:t>[I</w:t>
      </w:r>
      <w:r>
        <w:rPr>
          <w:b/>
          <w:color w:val="50535A"/>
          <w:spacing w:val="-14"/>
        </w:rPr>
        <w:t> </w:t>
      </w:r>
      <w:r>
        <w:rPr>
          <w:b/>
          <w:color w:val="50535A"/>
          <w:spacing w:val="-2"/>
        </w:rPr>
        <w:t>am/we</w:t>
      </w:r>
      <w:r>
        <w:rPr>
          <w:b/>
          <w:color w:val="50535A"/>
          <w:spacing w:val="-12"/>
        </w:rPr>
        <w:t> </w:t>
      </w:r>
      <w:r>
        <w:rPr>
          <w:b/>
          <w:color w:val="50535A"/>
          <w:spacing w:val="-2"/>
        </w:rPr>
        <w:t>are]</w:t>
      </w:r>
      <w:r>
        <w:rPr>
          <w:b/>
          <w:color w:val="50535A"/>
          <w:spacing w:val="-12"/>
        </w:rPr>
        <w:t> </w:t>
      </w:r>
      <w:r>
        <w:rPr>
          <w:color w:val="50535A"/>
          <w:spacing w:val="-2"/>
        </w:rPr>
        <w:t>writing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to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you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in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response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to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the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Locum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shifts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that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are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being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offered by</w:t>
      </w:r>
      <w:r>
        <w:rPr>
          <w:color w:val="50535A"/>
          <w:spacing w:val="-10"/>
        </w:rPr>
        <w:t> </w:t>
      </w:r>
      <w:r>
        <w:rPr>
          <w:color w:val="50535A"/>
          <w:spacing w:val="-2"/>
        </w:rPr>
        <w:t>your</w:t>
      </w:r>
      <w:r>
        <w:rPr>
          <w:color w:val="50535A"/>
          <w:spacing w:val="-10"/>
        </w:rPr>
        <w:t> </w:t>
      </w:r>
      <w:r>
        <w:rPr>
          <w:color w:val="50535A"/>
          <w:spacing w:val="-2"/>
        </w:rPr>
        <w:t>Trust.</w:t>
      </w:r>
      <w:r>
        <w:rPr>
          <w:color w:val="50535A"/>
          <w:spacing w:val="-10"/>
        </w:rPr>
        <w:t> </w:t>
      </w:r>
      <w:r>
        <w:rPr>
          <w:color w:val="50535A"/>
          <w:spacing w:val="-2"/>
        </w:rPr>
        <w:t>Because</w:t>
      </w:r>
      <w:r>
        <w:rPr>
          <w:color w:val="50535A"/>
          <w:spacing w:val="-10"/>
        </w:rPr>
        <w:t> </w:t>
      </w:r>
      <w:r>
        <w:rPr>
          <w:color w:val="50535A"/>
          <w:spacing w:val="-2"/>
        </w:rPr>
        <w:t>this</w:t>
      </w:r>
      <w:r>
        <w:rPr>
          <w:color w:val="50535A"/>
          <w:spacing w:val="-10"/>
        </w:rPr>
        <w:t> </w:t>
      </w:r>
      <w:r>
        <w:rPr>
          <w:color w:val="50535A"/>
          <w:spacing w:val="-2"/>
        </w:rPr>
        <w:t>activity</w:t>
      </w:r>
      <w:r>
        <w:rPr>
          <w:color w:val="50535A"/>
          <w:spacing w:val="-10"/>
        </w:rPr>
        <w:t> </w:t>
      </w:r>
      <w:r>
        <w:rPr>
          <w:color w:val="50535A"/>
          <w:spacing w:val="-2"/>
        </w:rPr>
        <w:t>falls</w:t>
      </w:r>
      <w:r>
        <w:rPr>
          <w:color w:val="50535A"/>
          <w:spacing w:val="-10"/>
        </w:rPr>
        <w:t> </w:t>
      </w:r>
      <w:r>
        <w:rPr>
          <w:color w:val="50535A"/>
          <w:spacing w:val="-2"/>
        </w:rPr>
        <w:t>outside</w:t>
      </w:r>
      <w:r>
        <w:rPr>
          <w:color w:val="50535A"/>
          <w:spacing w:val="-10"/>
        </w:rPr>
        <w:t> </w:t>
      </w:r>
      <w:r>
        <w:rPr>
          <w:b/>
          <w:color w:val="50535A"/>
          <w:spacing w:val="-2"/>
        </w:rPr>
        <w:t>[my/our]</w:t>
      </w:r>
      <w:r>
        <w:rPr>
          <w:b/>
          <w:color w:val="50535A"/>
          <w:spacing w:val="-10"/>
        </w:rPr>
        <w:t> </w:t>
      </w:r>
      <w:r>
        <w:rPr>
          <w:color w:val="50535A"/>
          <w:spacing w:val="-2"/>
        </w:rPr>
        <w:t>work</w:t>
      </w:r>
      <w:r>
        <w:rPr>
          <w:color w:val="50535A"/>
          <w:spacing w:val="-10"/>
        </w:rPr>
        <w:t> </w:t>
      </w:r>
      <w:r>
        <w:rPr>
          <w:color w:val="50535A"/>
          <w:spacing w:val="-2"/>
        </w:rPr>
        <w:t>schedule</w:t>
      </w:r>
      <w:r>
        <w:rPr>
          <w:color w:val="50535A"/>
          <w:spacing w:val="-10"/>
        </w:rPr>
        <w:t> </w:t>
      </w:r>
      <w:r>
        <w:rPr>
          <w:color w:val="50535A"/>
          <w:spacing w:val="-2"/>
        </w:rPr>
        <w:t>and </w:t>
      </w:r>
      <w:r>
        <w:rPr>
          <w:color w:val="50535A"/>
          <w:spacing w:val="-6"/>
        </w:rPr>
        <w:t>contractual commitment, separate arrangements need to be agreed for these shifts </w:t>
      </w:r>
      <w:r>
        <w:rPr>
          <w:color w:val="50535A"/>
        </w:rPr>
        <w:t>to be undertaken.</w:t>
      </w:r>
    </w:p>
    <w:p>
      <w:pPr>
        <w:pStyle w:val="BodyText"/>
        <w:rPr>
          <w:sz w:val="31"/>
        </w:rPr>
      </w:pPr>
    </w:p>
    <w:p>
      <w:pPr>
        <w:pStyle w:val="BodyText"/>
        <w:spacing w:line="261" w:lineRule="auto"/>
        <w:ind w:left="113" w:right="1025"/>
        <w:jc w:val="both"/>
      </w:pPr>
      <w:r>
        <w:rPr>
          <w:color w:val="50535A"/>
          <w:spacing w:val="-4"/>
        </w:rPr>
        <w:t>While</w:t>
      </w:r>
      <w:r>
        <w:rPr>
          <w:color w:val="50535A"/>
          <w:spacing w:val="-8"/>
        </w:rPr>
        <w:t> </w:t>
      </w:r>
      <w:r>
        <w:rPr>
          <w:b/>
          <w:color w:val="50535A"/>
          <w:spacing w:val="-4"/>
        </w:rPr>
        <w:t>[I</w:t>
      </w:r>
      <w:r>
        <w:rPr>
          <w:b/>
          <w:color w:val="50535A"/>
          <w:spacing w:val="-8"/>
        </w:rPr>
        <w:t> </w:t>
      </w:r>
      <w:r>
        <w:rPr>
          <w:b/>
          <w:color w:val="50535A"/>
          <w:spacing w:val="-4"/>
        </w:rPr>
        <w:t>am/we</w:t>
      </w:r>
      <w:r>
        <w:rPr>
          <w:b/>
          <w:color w:val="50535A"/>
          <w:spacing w:val="-8"/>
        </w:rPr>
        <w:t> </w:t>
      </w:r>
      <w:r>
        <w:rPr>
          <w:b/>
          <w:color w:val="50535A"/>
          <w:spacing w:val="-4"/>
        </w:rPr>
        <w:t>are]</w:t>
      </w:r>
      <w:r>
        <w:rPr>
          <w:b/>
          <w:color w:val="50535A"/>
          <w:spacing w:val="-8"/>
        </w:rPr>
        <w:t> </w:t>
      </w:r>
      <w:r>
        <w:rPr>
          <w:color w:val="50535A"/>
          <w:spacing w:val="-4"/>
        </w:rPr>
        <w:t>willing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in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principle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to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undertake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this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activity,</w:t>
      </w:r>
      <w:r>
        <w:rPr>
          <w:color w:val="50535A"/>
          <w:spacing w:val="-8"/>
        </w:rPr>
        <w:t> </w:t>
      </w:r>
      <w:r>
        <w:rPr>
          <w:b/>
          <w:color w:val="50535A"/>
          <w:spacing w:val="-4"/>
        </w:rPr>
        <w:t>[I</w:t>
      </w:r>
      <w:r>
        <w:rPr>
          <w:b/>
          <w:color w:val="50535A"/>
          <w:spacing w:val="-8"/>
        </w:rPr>
        <w:t> </w:t>
      </w:r>
      <w:r>
        <w:rPr>
          <w:b/>
          <w:color w:val="50535A"/>
          <w:spacing w:val="-4"/>
        </w:rPr>
        <w:t>am/we</w:t>
      </w:r>
      <w:r>
        <w:rPr>
          <w:b/>
          <w:color w:val="50535A"/>
          <w:spacing w:val="-8"/>
        </w:rPr>
        <w:t> </w:t>
      </w:r>
      <w:r>
        <w:rPr>
          <w:b/>
          <w:color w:val="50535A"/>
          <w:spacing w:val="-4"/>
        </w:rPr>
        <w:t>are] </w:t>
      </w:r>
      <w:r>
        <w:rPr>
          <w:color w:val="50535A"/>
          <w:spacing w:val="-4"/>
        </w:rPr>
        <w:t>only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prepared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to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do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so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at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a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rate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that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I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consider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appropriately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reflects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the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value</w:t>
      </w:r>
      <w:r>
        <w:rPr>
          <w:color w:val="50535A"/>
          <w:spacing w:val="-9"/>
        </w:rPr>
        <w:t> </w:t>
      </w:r>
      <w:r>
        <w:rPr>
          <w:color w:val="50535A"/>
          <w:spacing w:val="-4"/>
        </w:rPr>
        <w:t>of </w:t>
      </w:r>
      <w:r>
        <w:rPr>
          <w:b/>
          <w:color w:val="50535A"/>
        </w:rPr>
        <w:t>[my/our] </w:t>
      </w:r>
      <w:r>
        <w:rPr>
          <w:color w:val="50535A"/>
        </w:rPr>
        <w:t>services.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9186" w:val="left" w:leader="none"/>
        </w:tabs>
        <w:spacing w:line="261" w:lineRule="auto"/>
        <w:ind w:left="113" w:right="477"/>
      </w:pPr>
      <w:r>
        <w:rPr>
          <w:color w:val="50535A"/>
        </w:rPr>
        <w:t>As such, this letter is to notify you that with effect from</w:t>
      </w:r>
      <w:r>
        <w:rPr>
          <w:color w:val="50535A"/>
          <w:spacing w:val="50"/>
        </w:rPr>
        <w:t> </w:t>
      </w:r>
      <w:r>
        <w:rPr>
          <w:rFonts w:ascii="Times New Roman"/>
          <w:color w:val="50535A"/>
          <w:u w:val="single" w:color="4F5259"/>
        </w:rPr>
        <w:tab/>
      </w:r>
      <w:r>
        <w:rPr>
          <w:rFonts w:ascii="Times New Roman"/>
          <w:color w:val="50535A"/>
          <w:spacing w:val="40"/>
        </w:rPr>
        <w:t> </w:t>
      </w:r>
      <w:r>
        <w:rPr>
          <w:b/>
          <w:color w:val="50535A"/>
          <w:spacing w:val="-4"/>
        </w:rPr>
        <w:t>[I</w:t>
      </w:r>
      <w:r>
        <w:rPr>
          <w:b/>
          <w:color w:val="50535A"/>
          <w:spacing w:val="-10"/>
        </w:rPr>
        <w:t> </w:t>
      </w:r>
      <w:r>
        <w:rPr>
          <w:b/>
          <w:color w:val="50535A"/>
          <w:spacing w:val="-4"/>
        </w:rPr>
        <w:t>am/we</w:t>
      </w:r>
      <w:r>
        <w:rPr>
          <w:b/>
          <w:color w:val="50535A"/>
          <w:spacing w:val="-10"/>
        </w:rPr>
        <w:t> </w:t>
      </w:r>
      <w:r>
        <w:rPr>
          <w:b/>
          <w:color w:val="50535A"/>
          <w:spacing w:val="-4"/>
        </w:rPr>
        <w:t>are]</w:t>
      </w:r>
      <w:r>
        <w:rPr>
          <w:b/>
          <w:color w:val="50535A"/>
          <w:spacing w:val="-10"/>
        </w:rPr>
        <w:t> </w:t>
      </w:r>
      <w:r>
        <w:rPr>
          <w:color w:val="50535A"/>
          <w:spacing w:val="-4"/>
        </w:rPr>
        <w:t>only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willing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to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undertake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this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activity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at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the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rate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shown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in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the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rate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card </w:t>
      </w:r>
      <w:r>
        <w:rPr>
          <w:color w:val="50535A"/>
        </w:rPr>
        <w:t>annexed to this letter.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261" w:lineRule="auto"/>
        <w:ind w:left="113"/>
      </w:pPr>
      <w:r>
        <w:rPr>
          <w:b/>
          <w:color w:val="50535A"/>
          <w:spacing w:val="-4"/>
        </w:rPr>
        <w:t>[I/we]</w:t>
      </w:r>
      <w:r>
        <w:rPr>
          <w:b/>
          <w:color w:val="50535A"/>
          <w:spacing w:val="-10"/>
        </w:rPr>
        <w:t> </w:t>
      </w:r>
      <w:r>
        <w:rPr>
          <w:color w:val="50535A"/>
          <w:spacing w:val="-4"/>
        </w:rPr>
        <w:t>would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be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grateful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if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you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could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confirm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your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acceptance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of</w:t>
      </w:r>
      <w:r>
        <w:rPr>
          <w:color w:val="50535A"/>
          <w:spacing w:val="-10"/>
        </w:rPr>
        <w:t> </w:t>
      </w:r>
      <w:r>
        <w:rPr>
          <w:b/>
          <w:color w:val="50535A"/>
          <w:spacing w:val="-4"/>
        </w:rPr>
        <w:t>this</w:t>
      </w:r>
      <w:r>
        <w:rPr>
          <w:b/>
          <w:color w:val="50535A"/>
          <w:spacing w:val="-10"/>
        </w:rPr>
        <w:t> </w:t>
      </w:r>
      <w:r>
        <w:rPr>
          <w:b/>
          <w:color w:val="50535A"/>
          <w:spacing w:val="-4"/>
        </w:rPr>
        <w:t>rate</w:t>
      </w:r>
      <w:r>
        <w:rPr>
          <w:b/>
          <w:color w:val="50535A"/>
          <w:spacing w:val="-10"/>
        </w:rPr>
        <w:t> </w:t>
      </w:r>
      <w:r>
        <w:rPr>
          <w:color w:val="50535A"/>
          <w:spacing w:val="-4"/>
        </w:rPr>
        <w:t>prior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to</w:t>
      </w:r>
      <w:r>
        <w:rPr>
          <w:color w:val="50535A"/>
          <w:spacing w:val="-10"/>
        </w:rPr>
        <w:t> </w:t>
      </w:r>
      <w:r>
        <w:rPr>
          <w:color w:val="50535A"/>
          <w:spacing w:val="-4"/>
        </w:rPr>
        <w:t>any </w:t>
      </w:r>
      <w:r>
        <w:rPr>
          <w:color w:val="50535A"/>
        </w:rPr>
        <w:t>such</w:t>
      </w:r>
      <w:r>
        <w:rPr>
          <w:color w:val="50535A"/>
          <w:spacing w:val="-12"/>
        </w:rPr>
        <w:t> </w:t>
      </w:r>
      <w:r>
        <w:rPr>
          <w:color w:val="50535A"/>
        </w:rPr>
        <w:t>additional</w:t>
      </w:r>
      <w:r>
        <w:rPr>
          <w:color w:val="50535A"/>
          <w:spacing w:val="-12"/>
        </w:rPr>
        <w:t> </w:t>
      </w:r>
      <w:r>
        <w:rPr>
          <w:color w:val="50535A"/>
        </w:rPr>
        <w:t>work</w:t>
      </w:r>
      <w:r>
        <w:rPr>
          <w:color w:val="50535A"/>
          <w:spacing w:val="-12"/>
        </w:rPr>
        <w:t> </w:t>
      </w:r>
      <w:r>
        <w:rPr>
          <w:color w:val="50535A"/>
        </w:rPr>
        <w:t>being</w:t>
      </w:r>
      <w:r>
        <w:rPr>
          <w:color w:val="50535A"/>
          <w:spacing w:val="-12"/>
        </w:rPr>
        <w:t> </w:t>
      </w:r>
      <w:r>
        <w:rPr>
          <w:color w:val="50535A"/>
        </w:rPr>
        <w:t>undertaken.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61" w:lineRule="auto"/>
        <w:ind w:left="113" w:right="270"/>
        <w:jc w:val="both"/>
      </w:pPr>
      <w:r>
        <w:rPr>
          <w:color w:val="50535A"/>
          <w:spacing w:val="-2"/>
        </w:rPr>
        <w:t>Any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locum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on-call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activity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which</w:t>
      </w:r>
      <w:r>
        <w:rPr>
          <w:color w:val="50535A"/>
          <w:spacing w:val="-12"/>
        </w:rPr>
        <w:t> </w:t>
      </w:r>
      <w:r>
        <w:rPr>
          <w:b/>
          <w:color w:val="50535A"/>
          <w:spacing w:val="-2"/>
        </w:rPr>
        <w:t>[I</w:t>
      </w:r>
      <w:r>
        <w:rPr>
          <w:b/>
          <w:color w:val="50535A"/>
          <w:spacing w:val="-6"/>
        </w:rPr>
        <w:t> </w:t>
      </w:r>
      <w:r>
        <w:rPr>
          <w:b/>
          <w:color w:val="50535A"/>
          <w:spacing w:val="-2"/>
        </w:rPr>
        <w:t>am</w:t>
      </w:r>
      <w:r>
        <w:rPr>
          <w:b/>
          <w:color w:val="50535A"/>
          <w:spacing w:val="-12"/>
        </w:rPr>
        <w:t> </w:t>
      </w:r>
      <w:r>
        <w:rPr>
          <w:b/>
          <w:color w:val="50535A"/>
          <w:spacing w:val="-2"/>
        </w:rPr>
        <w:t>/</w:t>
      </w:r>
      <w:r>
        <w:rPr>
          <w:b/>
          <w:color w:val="50535A"/>
          <w:spacing w:val="-12"/>
        </w:rPr>
        <w:t> </w:t>
      </w:r>
      <w:r>
        <w:rPr>
          <w:b/>
          <w:color w:val="50535A"/>
          <w:spacing w:val="-2"/>
        </w:rPr>
        <w:t>we</w:t>
      </w:r>
      <w:r>
        <w:rPr>
          <w:b/>
          <w:color w:val="50535A"/>
          <w:spacing w:val="-12"/>
        </w:rPr>
        <w:t> </w:t>
      </w:r>
      <w:r>
        <w:rPr>
          <w:b/>
          <w:color w:val="50535A"/>
          <w:spacing w:val="-2"/>
        </w:rPr>
        <w:t>are]</w:t>
      </w:r>
      <w:r>
        <w:rPr>
          <w:b/>
          <w:color w:val="50535A"/>
          <w:spacing w:val="-12"/>
        </w:rPr>
        <w:t> </w:t>
      </w:r>
      <w:r>
        <w:rPr>
          <w:color w:val="50535A"/>
          <w:spacing w:val="-2"/>
        </w:rPr>
        <w:t>requested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to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undertake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that</w:t>
      </w:r>
      <w:r>
        <w:rPr>
          <w:color w:val="50535A"/>
          <w:spacing w:val="-12"/>
        </w:rPr>
        <w:t> </w:t>
      </w:r>
      <w:r>
        <w:rPr>
          <w:color w:val="50535A"/>
          <w:spacing w:val="-2"/>
        </w:rPr>
        <w:t>requires </w:t>
      </w:r>
      <w:r>
        <w:rPr>
          <w:color w:val="50535A"/>
          <w:spacing w:val="-4"/>
        </w:rPr>
        <w:t>[me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/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us]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to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be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resident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at</w:t>
      </w:r>
      <w:r>
        <w:rPr>
          <w:color w:val="50535A"/>
          <w:spacing w:val="-8"/>
        </w:rPr>
        <w:t> </w:t>
      </w:r>
      <w:r>
        <w:rPr>
          <w:b/>
          <w:color w:val="50535A"/>
          <w:spacing w:val="-4"/>
        </w:rPr>
        <w:t>[my/our]</w:t>
      </w:r>
      <w:r>
        <w:rPr>
          <w:b/>
          <w:color w:val="50535A"/>
          <w:spacing w:val="-8"/>
        </w:rPr>
        <w:t> </w:t>
      </w:r>
      <w:r>
        <w:rPr>
          <w:color w:val="50535A"/>
          <w:spacing w:val="-4"/>
        </w:rPr>
        <w:t>place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of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work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will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be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subject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to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the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rates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as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set</w:t>
      </w:r>
      <w:r>
        <w:rPr>
          <w:color w:val="50535A"/>
          <w:spacing w:val="-8"/>
        </w:rPr>
        <w:t> </w:t>
      </w:r>
      <w:r>
        <w:rPr>
          <w:color w:val="50535A"/>
          <w:spacing w:val="-4"/>
        </w:rPr>
        <w:t>out </w:t>
      </w:r>
      <w:r>
        <w:rPr>
          <w:color w:val="50535A"/>
        </w:rPr>
        <w:t>within</w:t>
      </w:r>
      <w:r>
        <w:rPr>
          <w:color w:val="50535A"/>
          <w:spacing w:val="-14"/>
        </w:rPr>
        <w:t> </w:t>
      </w:r>
      <w:r>
        <w:rPr>
          <w:color w:val="50535A"/>
        </w:rPr>
        <w:t>the</w:t>
      </w:r>
      <w:r>
        <w:rPr>
          <w:color w:val="50535A"/>
          <w:spacing w:val="-14"/>
        </w:rPr>
        <w:t> </w:t>
      </w:r>
      <w:r>
        <w:rPr>
          <w:color w:val="50535A"/>
        </w:rPr>
        <w:t>enclosed</w:t>
      </w:r>
      <w:r>
        <w:rPr>
          <w:color w:val="50535A"/>
          <w:spacing w:val="-14"/>
        </w:rPr>
        <w:t> </w:t>
      </w:r>
      <w:r>
        <w:rPr>
          <w:color w:val="50535A"/>
        </w:rPr>
        <w:t>rate</w:t>
      </w:r>
      <w:r>
        <w:rPr>
          <w:color w:val="50535A"/>
          <w:spacing w:val="-14"/>
        </w:rPr>
        <w:t> </w:t>
      </w:r>
      <w:r>
        <w:rPr>
          <w:color w:val="50535A"/>
        </w:rPr>
        <w:t>card</w:t>
      </w:r>
      <w:r>
        <w:rPr>
          <w:color w:val="50535A"/>
          <w:spacing w:val="-14"/>
        </w:rPr>
        <w:t> </w:t>
      </w:r>
      <w:r>
        <w:rPr>
          <w:color w:val="50535A"/>
        </w:rPr>
        <w:t>for</w:t>
      </w:r>
      <w:r>
        <w:rPr>
          <w:color w:val="50535A"/>
          <w:spacing w:val="-14"/>
        </w:rPr>
        <w:t> </w:t>
      </w:r>
      <w:r>
        <w:rPr>
          <w:color w:val="50535A"/>
        </w:rPr>
        <w:t>the</w:t>
      </w:r>
      <w:r>
        <w:rPr>
          <w:color w:val="50535A"/>
          <w:spacing w:val="-14"/>
        </w:rPr>
        <w:t> </w:t>
      </w:r>
      <w:r>
        <w:rPr>
          <w:color w:val="50535A"/>
        </w:rPr>
        <w:t>duration</w:t>
      </w:r>
      <w:r>
        <w:rPr>
          <w:color w:val="50535A"/>
          <w:spacing w:val="-14"/>
        </w:rPr>
        <w:t> </w:t>
      </w:r>
      <w:r>
        <w:rPr>
          <w:color w:val="50535A"/>
        </w:rPr>
        <w:t>of</w:t>
      </w:r>
      <w:r>
        <w:rPr>
          <w:color w:val="50535A"/>
          <w:spacing w:val="-14"/>
        </w:rPr>
        <w:t> </w:t>
      </w:r>
      <w:r>
        <w:rPr>
          <w:color w:val="50535A"/>
        </w:rPr>
        <w:t>the</w:t>
      </w:r>
      <w:r>
        <w:rPr>
          <w:color w:val="50535A"/>
          <w:spacing w:val="-14"/>
        </w:rPr>
        <w:t> </w:t>
      </w:r>
      <w:r>
        <w:rPr>
          <w:color w:val="50535A"/>
        </w:rPr>
        <w:t>activity.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before="1"/>
        <w:ind w:left="113"/>
      </w:pPr>
      <w:r>
        <w:rPr>
          <w:color w:val="50535A"/>
          <w:spacing w:val="-5"/>
        </w:rPr>
        <w:t>Yours </w:t>
      </w:r>
      <w:r>
        <w:rPr>
          <w:color w:val="50535A"/>
          <w:spacing w:val="-2"/>
        </w:rPr>
        <w:t>sincerely,</w:t>
      </w:r>
    </w:p>
    <w:p>
      <w:pPr>
        <w:spacing w:after="0"/>
        <w:sectPr>
          <w:headerReference w:type="default" r:id="rId5"/>
          <w:type w:val="continuous"/>
          <w:pgSz w:w="11910" w:h="16840"/>
          <w:pgMar w:header="1265" w:footer="0" w:top="3040" w:bottom="280" w:left="102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218" w:lineRule="auto" w:before="28"/>
        <w:ind w:left="113" w:right="796" w:firstLine="0"/>
        <w:jc w:val="left"/>
        <w:rPr>
          <w:sz w:val="60"/>
        </w:rPr>
      </w:pPr>
      <w:r>
        <w:rPr>
          <w:b/>
          <w:color w:val="861A06"/>
          <w:spacing w:val="-10"/>
          <w:sz w:val="60"/>
        </w:rPr>
        <w:t>BMA</w:t>
      </w:r>
      <w:r>
        <w:rPr>
          <w:b/>
          <w:color w:val="861A06"/>
          <w:spacing w:val="-35"/>
          <w:sz w:val="60"/>
        </w:rPr>
        <w:t> </w:t>
      </w:r>
      <w:r>
        <w:rPr>
          <w:b/>
          <w:color w:val="861A06"/>
          <w:spacing w:val="-10"/>
          <w:sz w:val="60"/>
        </w:rPr>
        <w:t>junior</w:t>
      </w:r>
      <w:r>
        <w:rPr>
          <w:b/>
          <w:color w:val="861A06"/>
          <w:spacing w:val="-35"/>
          <w:sz w:val="60"/>
        </w:rPr>
        <w:t> </w:t>
      </w:r>
      <w:r>
        <w:rPr>
          <w:b/>
          <w:color w:val="861A06"/>
          <w:spacing w:val="-10"/>
          <w:sz w:val="60"/>
        </w:rPr>
        <w:t>doctor</w:t>
      </w:r>
      <w:r>
        <w:rPr>
          <w:b/>
          <w:color w:val="861A06"/>
          <w:spacing w:val="-35"/>
          <w:sz w:val="60"/>
        </w:rPr>
        <w:t> </w:t>
      </w:r>
      <w:r>
        <w:rPr>
          <w:b/>
          <w:color w:val="861A06"/>
          <w:spacing w:val="-10"/>
          <w:sz w:val="60"/>
        </w:rPr>
        <w:t>minimum</w:t>
      </w:r>
      <w:r>
        <w:rPr>
          <w:b/>
          <w:color w:val="861A06"/>
          <w:spacing w:val="-35"/>
          <w:sz w:val="60"/>
        </w:rPr>
        <w:t> </w:t>
      </w:r>
      <w:r>
        <w:rPr>
          <w:b/>
          <w:color w:val="861A06"/>
          <w:spacing w:val="-10"/>
          <w:sz w:val="60"/>
        </w:rPr>
        <w:t>hourly </w:t>
      </w:r>
      <w:r>
        <w:rPr>
          <w:b/>
          <w:color w:val="861A06"/>
          <w:spacing w:val="-16"/>
          <w:sz w:val="60"/>
        </w:rPr>
        <w:t>locum</w:t>
      </w:r>
      <w:r>
        <w:rPr>
          <w:b/>
          <w:color w:val="861A06"/>
          <w:spacing w:val="-30"/>
          <w:sz w:val="60"/>
        </w:rPr>
        <w:t> </w:t>
      </w:r>
      <w:r>
        <w:rPr>
          <w:b/>
          <w:color w:val="861A06"/>
          <w:spacing w:val="-16"/>
          <w:sz w:val="60"/>
        </w:rPr>
        <w:t>rate</w:t>
      </w:r>
      <w:r>
        <w:rPr>
          <w:b/>
          <w:color w:val="861A06"/>
          <w:spacing w:val="-28"/>
          <w:sz w:val="60"/>
        </w:rPr>
        <w:t> </w:t>
      </w:r>
      <w:r>
        <w:rPr>
          <w:b/>
          <w:color w:val="861A06"/>
          <w:spacing w:val="-16"/>
          <w:sz w:val="60"/>
        </w:rPr>
        <w:t>card</w:t>
      </w:r>
      <w:r>
        <w:rPr>
          <w:b/>
          <w:color w:val="861A06"/>
          <w:spacing w:val="-28"/>
          <w:sz w:val="60"/>
        </w:rPr>
        <w:t> </w:t>
      </w:r>
      <w:r>
        <w:rPr>
          <w:color w:val="861A06"/>
          <w:spacing w:val="-16"/>
          <w:sz w:val="60"/>
        </w:rPr>
        <w:t>–</w:t>
      </w:r>
      <w:r>
        <w:rPr>
          <w:color w:val="861A06"/>
          <w:spacing w:val="-28"/>
          <w:sz w:val="60"/>
        </w:rPr>
        <w:t> </w:t>
      </w:r>
      <w:r>
        <w:rPr>
          <w:color w:val="861A06"/>
          <w:spacing w:val="-16"/>
          <w:sz w:val="60"/>
        </w:rPr>
        <w:t>valid</w:t>
      </w:r>
      <w:r>
        <w:rPr>
          <w:color w:val="861A06"/>
          <w:spacing w:val="-28"/>
          <w:sz w:val="60"/>
        </w:rPr>
        <w:t> </w:t>
      </w:r>
      <w:r>
        <w:rPr>
          <w:color w:val="861A06"/>
          <w:spacing w:val="-16"/>
          <w:sz w:val="60"/>
        </w:rPr>
        <w:t>until</w:t>
      </w:r>
      <w:r>
        <w:rPr>
          <w:color w:val="861A06"/>
          <w:spacing w:val="-28"/>
          <w:sz w:val="60"/>
        </w:rPr>
        <w:t> </w:t>
      </w:r>
      <w:r>
        <w:rPr>
          <w:color w:val="861A06"/>
          <w:spacing w:val="-16"/>
          <w:sz w:val="60"/>
        </w:rPr>
        <w:t>April</w:t>
      </w:r>
      <w:r>
        <w:rPr>
          <w:color w:val="861A06"/>
          <w:spacing w:val="-28"/>
          <w:sz w:val="60"/>
        </w:rPr>
        <w:t> </w:t>
      </w:r>
      <w:r>
        <w:rPr>
          <w:color w:val="861A06"/>
          <w:spacing w:val="-20"/>
          <w:sz w:val="60"/>
        </w:rPr>
        <w:t>2024</w:t>
      </w:r>
    </w:p>
    <w:p>
      <w:pPr>
        <w:pStyle w:val="BodyText"/>
        <w:spacing w:line="232" w:lineRule="auto" w:before="318"/>
        <w:ind w:left="113"/>
      </w:pPr>
      <w:r>
        <w:rPr>
          <w:color w:val="9D3F25"/>
          <w:spacing w:val="-2"/>
        </w:rPr>
        <w:t>This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rate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card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pertains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to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any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work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that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is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not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part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of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your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work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schedule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or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rota.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This </w:t>
      </w:r>
      <w:r>
        <w:rPr>
          <w:color w:val="9D3F25"/>
        </w:rPr>
        <w:t>work</w:t>
      </w:r>
      <w:r>
        <w:rPr>
          <w:color w:val="9D3F25"/>
          <w:spacing w:val="-8"/>
        </w:rPr>
        <w:t> </w:t>
      </w:r>
      <w:r>
        <w:rPr>
          <w:color w:val="9D3F25"/>
        </w:rPr>
        <w:t>is</w:t>
      </w:r>
      <w:r>
        <w:rPr>
          <w:color w:val="9D3F25"/>
          <w:spacing w:val="-8"/>
        </w:rPr>
        <w:t> </w:t>
      </w:r>
      <w:r>
        <w:rPr>
          <w:color w:val="9D3F25"/>
        </w:rPr>
        <w:t>not</w:t>
      </w:r>
      <w:r>
        <w:rPr>
          <w:color w:val="9D3F25"/>
          <w:spacing w:val="-8"/>
        </w:rPr>
        <w:t> </w:t>
      </w:r>
      <w:r>
        <w:rPr>
          <w:color w:val="9D3F25"/>
        </w:rPr>
        <w:t>required</w:t>
      </w:r>
      <w:r>
        <w:rPr>
          <w:color w:val="9D3F25"/>
          <w:spacing w:val="-8"/>
        </w:rPr>
        <w:t> </w:t>
      </w:r>
      <w:r>
        <w:rPr>
          <w:color w:val="9D3F25"/>
        </w:rPr>
        <w:t>from</w:t>
      </w:r>
      <w:r>
        <w:rPr>
          <w:color w:val="9D3F25"/>
          <w:spacing w:val="-8"/>
        </w:rPr>
        <w:t> </w:t>
      </w:r>
      <w:r>
        <w:rPr>
          <w:color w:val="9D3F25"/>
        </w:rPr>
        <w:t>you</w:t>
      </w:r>
      <w:r>
        <w:rPr>
          <w:color w:val="9D3F25"/>
          <w:spacing w:val="-8"/>
        </w:rPr>
        <w:t> </w:t>
      </w:r>
      <w:r>
        <w:rPr>
          <w:color w:val="9D3F25"/>
        </w:rPr>
        <w:t>under</w:t>
      </w:r>
      <w:r>
        <w:rPr>
          <w:color w:val="9D3F25"/>
          <w:spacing w:val="-8"/>
        </w:rPr>
        <w:t> </w:t>
      </w:r>
      <w:r>
        <w:rPr>
          <w:color w:val="9D3F25"/>
        </w:rPr>
        <w:t>your</w:t>
      </w:r>
      <w:r>
        <w:rPr>
          <w:color w:val="9D3F25"/>
          <w:spacing w:val="-8"/>
        </w:rPr>
        <w:t> </w:t>
      </w:r>
      <w:r>
        <w:rPr>
          <w:color w:val="9D3F25"/>
        </w:rPr>
        <w:t>contract</w:t>
      </w:r>
      <w:r>
        <w:rPr>
          <w:color w:val="9D3F25"/>
          <w:spacing w:val="-8"/>
        </w:rPr>
        <w:t> </w:t>
      </w:r>
      <w:r>
        <w:rPr>
          <w:color w:val="9D3F25"/>
        </w:rPr>
        <w:t>and</w:t>
      </w:r>
      <w:r>
        <w:rPr>
          <w:color w:val="9D3F25"/>
          <w:spacing w:val="-8"/>
        </w:rPr>
        <w:t> </w:t>
      </w:r>
      <w:r>
        <w:rPr>
          <w:color w:val="9D3F25"/>
        </w:rPr>
        <w:t>is</w:t>
      </w:r>
      <w:r>
        <w:rPr>
          <w:color w:val="9D3F25"/>
          <w:spacing w:val="-8"/>
        </w:rPr>
        <w:t> </w:t>
      </w:r>
      <w:r>
        <w:rPr>
          <w:color w:val="9D3F25"/>
        </w:rPr>
        <w:t>therefore</w:t>
      </w:r>
      <w:r>
        <w:rPr>
          <w:color w:val="9D3F25"/>
          <w:spacing w:val="-8"/>
        </w:rPr>
        <w:t> </w:t>
      </w:r>
      <w:r>
        <w:rPr>
          <w:color w:val="9D3F25"/>
        </w:rPr>
        <w:t>up</w:t>
      </w:r>
      <w:r>
        <w:rPr>
          <w:color w:val="9D3F25"/>
          <w:spacing w:val="-8"/>
        </w:rPr>
        <w:t> </w:t>
      </w:r>
      <w:r>
        <w:rPr>
          <w:color w:val="9D3F25"/>
        </w:rPr>
        <w:t>to</w:t>
      </w:r>
      <w:r>
        <w:rPr>
          <w:color w:val="9D3F25"/>
          <w:spacing w:val="-8"/>
        </w:rPr>
        <w:t> </w:t>
      </w:r>
      <w:r>
        <w:rPr>
          <w:color w:val="9D3F25"/>
        </w:rPr>
        <w:t>the</w:t>
      </w:r>
      <w:r>
        <w:rPr>
          <w:color w:val="9D3F25"/>
          <w:spacing w:val="-8"/>
        </w:rPr>
        <w:t> </w:t>
      </w:r>
      <w:r>
        <w:rPr>
          <w:color w:val="9D3F25"/>
        </w:rPr>
        <w:t>junior doctor</w:t>
      </w:r>
      <w:r>
        <w:rPr>
          <w:color w:val="9D3F25"/>
          <w:spacing w:val="-14"/>
        </w:rPr>
        <w:t> </w:t>
      </w:r>
      <w:r>
        <w:rPr>
          <w:color w:val="9D3F25"/>
        </w:rPr>
        <w:t>and</w:t>
      </w:r>
      <w:r>
        <w:rPr>
          <w:color w:val="9D3F25"/>
          <w:spacing w:val="-14"/>
        </w:rPr>
        <w:t> </w:t>
      </w:r>
      <w:r>
        <w:rPr>
          <w:color w:val="9D3F25"/>
        </w:rPr>
        <w:t>the</w:t>
      </w:r>
      <w:r>
        <w:rPr>
          <w:color w:val="9D3F25"/>
          <w:spacing w:val="-14"/>
        </w:rPr>
        <w:t> </w:t>
      </w:r>
      <w:r>
        <w:rPr>
          <w:color w:val="9D3F25"/>
        </w:rPr>
        <w:t>Employer</w:t>
      </w:r>
      <w:r>
        <w:rPr>
          <w:color w:val="9D3F25"/>
          <w:spacing w:val="-14"/>
        </w:rPr>
        <w:t> </w:t>
      </w:r>
      <w:r>
        <w:rPr>
          <w:color w:val="9D3F25"/>
        </w:rPr>
        <w:t>to</w:t>
      </w:r>
      <w:r>
        <w:rPr>
          <w:color w:val="9D3F25"/>
          <w:spacing w:val="-14"/>
        </w:rPr>
        <w:t> </w:t>
      </w:r>
      <w:r>
        <w:rPr>
          <w:color w:val="9D3F25"/>
        </w:rPr>
        <w:t>agree</w:t>
      </w:r>
      <w:r>
        <w:rPr>
          <w:color w:val="9D3F25"/>
          <w:spacing w:val="-14"/>
        </w:rPr>
        <w:t> </w:t>
      </w:r>
      <w:r>
        <w:rPr>
          <w:color w:val="9D3F25"/>
        </w:rPr>
        <w:t>the</w:t>
      </w:r>
      <w:r>
        <w:rPr>
          <w:color w:val="9D3F25"/>
          <w:spacing w:val="-14"/>
        </w:rPr>
        <w:t> </w:t>
      </w:r>
      <w:r>
        <w:rPr>
          <w:color w:val="9D3F25"/>
        </w:rPr>
        <w:t>rate</w:t>
      </w:r>
      <w:r>
        <w:rPr>
          <w:color w:val="9D3F25"/>
          <w:spacing w:val="-14"/>
        </w:rPr>
        <w:t> </w:t>
      </w:r>
      <w:r>
        <w:rPr>
          <w:color w:val="9D3F25"/>
        </w:rPr>
        <w:t>to</w:t>
      </w:r>
      <w:r>
        <w:rPr>
          <w:color w:val="9D3F25"/>
          <w:spacing w:val="-14"/>
        </w:rPr>
        <w:t> </w:t>
      </w:r>
      <w:r>
        <w:rPr>
          <w:color w:val="9D3F25"/>
        </w:rPr>
        <w:t>which</w:t>
      </w:r>
      <w:r>
        <w:rPr>
          <w:color w:val="9D3F25"/>
          <w:spacing w:val="-14"/>
        </w:rPr>
        <w:t> </w:t>
      </w:r>
      <w:r>
        <w:rPr>
          <w:color w:val="9D3F25"/>
        </w:rPr>
        <w:t>you</w:t>
      </w:r>
      <w:r>
        <w:rPr>
          <w:color w:val="9D3F25"/>
          <w:spacing w:val="-14"/>
        </w:rPr>
        <w:t> </w:t>
      </w:r>
      <w:r>
        <w:rPr>
          <w:color w:val="9D3F25"/>
        </w:rPr>
        <w:t>would</w:t>
      </w:r>
      <w:r>
        <w:rPr>
          <w:color w:val="9D3F25"/>
          <w:spacing w:val="-14"/>
        </w:rPr>
        <w:t> </w:t>
      </w:r>
      <w:r>
        <w:rPr>
          <w:color w:val="9D3F25"/>
        </w:rPr>
        <w:t>be</w:t>
      </w:r>
      <w:r>
        <w:rPr>
          <w:color w:val="9D3F25"/>
          <w:spacing w:val="-14"/>
        </w:rPr>
        <w:t> </w:t>
      </w:r>
      <w:r>
        <w:rPr>
          <w:color w:val="9D3F25"/>
        </w:rPr>
        <w:t>willing</w:t>
      </w:r>
      <w:r>
        <w:rPr>
          <w:color w:val="9D3F25"/>
          <w:spacing w:val="-14"/>
        </w:rPr>
        <w:t> </w:t>
      </w:r>
      <w:r>
        <w:rPr>
          <w:color w:val="9D3F25"/>
        </w:rPr>
        <w:t>to</w:t>
      </w:r>
      <w:r>
        <w:rPr>
          <w:color w:val="9D3F25"/>
          <w:spacing w:val="-14"/>
        </w:rPr>
        <w:t> </w:t>
      </w:r>
      <w:r>
        <w:rPr>
          <w:color w:val="9D3F25"/>
        </w:rPr>
        <w:t>work</w:t>
      </w:r>
      <w:r>
        <w:rPr>
          <w:color w:val="9D3F25"/>
          <w:spacing w:val="-14"/>
        </w:rPr>
        <w:t> </w:t>
      </w:r>
      <w:r>
        <w:rPr>
          <w:color w:val="9D3F25"/>
        </w:rPr>
        <w:t>for.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32" w:lineRule="auto"/>
        <w:ind w:left="113"/>
      </w:pPr>
      <w:r>
        <w:rPr>
          <w:color w:val="9D3F25"/>
          <w:spacing w:val="-2"/>
        </w:rPr>
        <w:t>If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you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are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in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any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doubt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about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the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status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of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a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particular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activity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within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your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rota,</w:t>
      </w:r>
      <w:r>
        <w:rPr>
          <w:color w:val="9D3F25"/>
          <w:spacing w:val="-9"/>
        </w:rPr>
        <w:t> </w:t>
      </w:r>
      <w:r>
        <w:rPr>
          <w:color w:val="9D3F25"/>
          <w:spacing w:val="-2"/>
        </w:rPr>
        <w:t>please </w:t>
      </w:r>
      <w:r>
        <w:rPr>
          <w:color w:val="9D3F25"/>
        </w:rPr>
        <w:t>contact</w:t>
      </w:r>
      <w:r>
        <w:rPr>
          <w:color w:val="9D3F25"/>
          <w:spacing w:val="-2"/>
        </w:rPr>
        <w:t> </w:t>
      </w:r>
      <w:r>
        <w:rPr>
          <w:color w:val="9D3F25"/>
        </w:rPr>
        <w:t>our</w:t>
      </w:r>
      <w:r>
        <w:rPr>
          <w:color w:val="9D3F25"/>
          <w:spacing w:val="-2"/>
        </w:rPr>
        <w:t> </w:t>
      </w:r>
      <w:r>
        <w:rPr>
          <w:color w:val="9D3F25"/>
        </w:rPr>
        <w:t>employment</w:t>
      </w:r>
      <w:r>
        <w:rPr>
          <w:color w:val="9D3F25"/>
          <w:spacing w:val="-2"/>
        </w:rPr>
        <w:t> </w:t>
      </w:r>
      <w:r>
        <w:rPr>
          <w:color w:val="9D3F25"/>
        </w:rPr>
        <w:t>advisors</w:t>
      </w:r>
      <w:r>
        <w:rPr>
          <w:color w:val="9D3F25"/>
          <w:spacing w:val="-2"/>
        </w:rPr>
        <w:t> </w:t>
      </w:r>
      <w:r>
        <w:rPr>
          <w:color w:val="9D3F25"/>
        </w:rPr>
        <w:t>at</w:t>
      </w:r>
      <w:r>
        <w:rPr>
          <w:color w:val="9D3F25"/>
          <w:spacing w:val="-2"/>
        </w:rPr>
        <w:t> </w:t>
      </w:r>
      <w:hyperlink r:id="rId6">
        <w:r>
          <w:rPr>
            <w:b/>
            <w:color w:val="9D3F25"/>
          </w:rPr>
          <w:t>support@bma.org.uk</w:t>
        </w:r>
        <w:r>
          <w:rPr>
            <w:color w:val="9D3F25"/>
          </w:rPr>
          <w:t>.</w:t>
        </w:r>
      </w:hyperlink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32" w:lineRule="auto"/>
        <w:ind w:left="113" w:right="75"/>
      </w:pPr>
      <w:r>
        <w:rPr>
          <w:b/>
          <w:color w:val="9D3F25"/>
          <w:spacing w:val="-2"/>
        </w:rPr>
        <w:t>Non</w:t>
      </w:r>
      <w:r>
        <w:rPr>
          <w:b/>
          <w:color w:val="9D3F25"/>
          <w:spacing w:val="-11"/>
        </w:rPr>
        <w:t> </w:t>
      </w:r>
      <w:r>
        <w:rPr>
          <w:b/>
          <w:color w:val="9D3F25"/>
          <w:spacing w:val="-2"/>
        </w:rPr>
        <w:t>resident</w:t>
      </w:r>
      <w:r>
        <w:rPr>
          <w:b/>
          <w:color w:val="9D3F25"/>
          <w:spacing w:val="-11"/>
        </w:rPr>
        <w:t> </w:t>
      </w:r>
      <w:r>
        <w:rPr>
          <w:b/>
          <w:color w:val="9D3F25"/>
          <w:spacing w:val="-2"/>
        </w:rPr>
        <w:t>on</w:t>
      </w:r>
      <w:r>
        <w:rPr>
          <w:b/>
          <w:color w:val="9D3F25"/>
          <w:spacing w:val="-11"/>
        </w:rPr>
        <w:t> </w:t>
      </w:r>
      <w:r>
        <w:rPr>
          <w:b/>
          <w:color w:val="9D3F25"/>
          <w:spacing w:val="-2"/>
        </w:rPr>
        <w:t>call</w:t>
      </w:r>
      <w:r>
        <w:rPr>
          <w:b/>
          <w:color w:val="9D3F25"/>
          <w:spacing w:val="-11"/>
        </w:rPr>
        <w:t> </w:t>
      </w:r>
      <w:r>
        <w:rPr>
          <w:b/>
          <w:color w:val="9D3F25"/>
          <w:spacing w:val="-2"/>
        </w:rPr>
        <w:t>rate:</w:t>
      </w:r>
      <w:r>
        <w:rPr>
          <w:b/>
          <w:color w:val="9D3F25"/>
          <w:spacing w:val="-11"/>
        </w:rPr>
        <w:t> </w:t>
      </w:r>
      <w:r>
        <w:rPr>
          <w:color w:val="9D3F25"/>
          <w:spacing w:val="-2"/>
        </w:rPr>
        <w:t>We</w:t>
      </w:r>
      <w:r>
        <w:rPr>
          <w:color w:val="9D3F25"/>
          <w:spacing w:val="-11"/>
        </w:rPr>
        <w:t> </w:t>
      </w:r>
      <w:r>
        <w:rPr>
          <w:color w:val="9D3F25"/>
          <w:spacing w:val="-2"/>
        </w:rPr>
        <w:t>would</w:t>
      </w:r>
      <w:r>
        <w:rPr>
          <w:color w:val="9D3F25"/>
          <w:spacing w:val="-11"/>
        </w:rPr>
        <w:t> </w:t>
      </w:r>
      <w:r>
        <w:rPr>
          <w:color w:val="9D3F25"/>
          <w:spacing w:val="-2"/>
        </w:rPr>
        <w:t>note</w:t>
      </w:r>
      <w:r>
        <w:rPr>
          <w:color w:val="9D3F25"/>
          <w:spacing w:val="-11"/>
        </w:rPr>
        <w:t> </w:t>
      </w:r>
      <w:r>
        <w:rPr>
          <w:color w:val="9D3F25"/>
          <w:spacing w:val="-2"/>
        </w:rPr>
        <w:t>that</w:t>
      </w:r>
      <w:r>
        <w:rPr>
          <w:color w:val="9D3F25"/>
          <w:spacing w:val="-11"/>
        </w:rPr>
        <w:t> </w:t>
      </w:r>
      <w:r>
        <w:rPr>
          <w:color w:val="9D3F25"/>
          <w:spacing w:val="-2"/>
        </w:rPr>
        <w:t>the</w:t>
      </w:r>
      <w:r>
        <w:rPr>
          <w:color w:val="9D3F25"/>
          <w:spacing w:val="-11"/>
        </w:rPr>
        <w:t> </w:t>
      </w:r>
      <w:r>
        <w:rPr>
          <w:color w:val="9D3F25"/>
          <w:spacing w:val="-2"/>
        </w:rPr>
        <w:t>availability</w:t>
      </w:r>
      <w:r>
        <w:rPr>
          <w:color w:val="9D3F25"/>
          <w:spacing w:val="-11"/>
        </w:rPr>
        <w:t> </w:t>
      </w:r>
      <w:r>
        <w:rPr>
          <w:color w:val="9D3F25"/>
          <w:spacing w:val="-2"/>
        </w:rPr>
        <w:t>rate</w:t>
      </w:r>
      <w:r>
        <w:rPr>
          <w:color w:val="9D3F25"/>
          <w:spacing w:val="-11"/>
        </w:rPr>
        <w:t> </w:t>
      </w:r>
      <w:r>
        <w:rPr>
          <w:color w:val="9D3F25"/>
          <w:spacing w:val="-2"/>
        </w:rPr>
        <w:t>for</w:t>
      </w:r>
      <w:r>
        <w:rPr>
          <w:color w:val="9D3F25"/>
          <w:spacing w:val="-11"/>
        </w:rPr>
        <w:t> </w:t>
      </w:r>
      <w:r>
        <w:rPr>
          <w:color w:val="9D3F25"/>
          <w:spacing w:val="-2"/>
        </w:rPr>
        <w:t>those</w:t>
      </w:r>
      <w:r>
        <w:rPr>
          <w:color w:val="9D3F25"/>
          <w:spacing w:val="-11"/>
        </w:rPr>
        <w:t> </w:t>
      </w:r>
      <w:r>
        <w:rPr>
          <w:color w:val="9D3F25"/>
          <w:spacing w:val="-2"/>
        </w:rPr>
        <w:t>not</w:t>
      </w:r>
      <w:r>
        <w:rPr>
          <w:color w:val="9D3F25"/>
          <w:spacing w:val="-11"/>
        </w:rPr>
        <w:t> </w:t>
      </w:r>
      <w:r>
        <w:rPr>
          <w:color w:val="9D3F25"/>
          <w:spacing w:val="-2"/>
        </w:rPr>
        <w:t>called </w:t>
      </w:r>
      <w:r>
        <w:rPr>
          <w:color w:val="9D3F25"/>
        </w:rPr>
        <w:t>in</w:t>
      </w:r>
      <w:r>
        <w:rPr>
          <w:color w:val="9D3F25"/>
          <w:spacing w:val="-7"/>
        </w:rPr>
        <w:t> </w:t>
      </w:r>
      <w:r>
        <w:rPr>
          <w:color w:val="9D3F25"/>
        </w:rPr>
        <w:t>should</w:t>
      </w:r>
      <w:r>
        <w:rPr>
          <w:color w:val="9D3F25"/>
          <w:spacing w:val="-7"/>
        </w:rPr>
        <w:t> </w:t>
      </w:r>
      <w:r>
        <w:rPr>
          <w:color w:val="9D3F25"/>
        </w:rPr>
        <w:t>be</w:t>
      </w:r>
      <w:r>
        <w:rPr>
          <w:color w:val="9D3F25"/>
          <w:spacing w:val="-7"/>
        </w:rPr>
        <w:t> </w:t>
      </w:r>
      <w:r>
        <w:rPr>
          <w:color w:val="9D3F25"/>
        </w:rPr>
        <w:t>a</w:t>
      </w:r>
      <w:r>
        <w:rPr>
          <w:color w:val="9D3F25"/>
          <w:spacing w:val="-7"/>
        </w:rPr>
        <w:t> </w:t>
      </w:r>
      <w:r>
        <w:rPr>
          <w:color w:val="9D3F25"/>
        </w:rPr>
        <w:t>minimum</w:t>
      </w:r>
      <w:r>
        <w:rPr>
          <w:color w:val="9D3F25"/>
          <w:spacing w:val="-7"/>
        </w:rPr>
        <w:t> </w:t>
      </w:r>
      <w:r>
        <w:rPr>
          <w:color w:val="9D3F25"/>
        </w:rPr>
        <w:t>of</w:t>
      </w:r>
      <w:r>
        <w:rPr>
          <w:color w:val="9D3F25"/>
          <w:spacing w:val="-7"/>
        </w:rPr>
        <w:t> </w:t>
      </w:r>
      <w:r>
        <w:rPr>
          <w:color w:val="9D3F25"/>
        </w:rPr>
        <w:t>50%</w:t>
      </w:r>
      <w:r>
        <w:rPr>
          <w:color w:val="9D3F25"/>
          <w:spacing w:val="-7"/>
        </w:rPr>
        <w:t> </w:t>
      </w:r>
      <w:r>
        <w:rPr>
          <w:color w:val="9D3F25"/>
        </w:rPr>
        <w:t>of</w:t>
      </w:r>
      <w:r>
        <w:rPr>
          <w:color w:val="9D3F25"/>
          <w:spacing w:val="-7"/>
        </w:rPr>
        <w:t> </w:t>
      </w:r>
      <w:r>
        <w:rPr>
          <w:color w:val="9D3F25"/>
        </w:rPr>
        <w:t>the</w:t>
      </w:r>
      <w:r>
        <w:rPr>
          <w:color w:val="9D3F25"/>
          <w:spacing w:val="-7"/>
        </w:rPr>
        <w:t> </w:t>
      </w:r>
      <w:r>
        <w:rPr>
          <w:color w:val="9D3F25"/>
        </w:rPr>
        <w:t>rates</w:t>
      </w:r>
      <w:r>
        <w:rPr>
          <w:color w:val="9D3F25"/>
          <w:spacing w:val="-7"/>
        </w:rPr>
        <w:t> </w:t>
      </w:r>
      <w:r>
        <w:rPr>
          <w:color w:val="9D3F25"/>
        </w:rPr>
        <w:t>set</w:t>
      </w:r>
      <w:r>
        <w:rPr>
          <w:color w:val="9D3F25"/>
          <w:spacing w:val="-7"/>
        </w:rPr>
        <w:t> </w:t>
      </w:r>
      <w:r>
        <w:rPr>
          <w:color w:val="9D3F25"/>
        </w:rPr>
        <w:t>out</w:t>
      </w:r>
      <w:r>
        <w:rPr>
          <w:color w:val="9D3F25"/>
          <w:spacing w:val="-7"/>
        </w:rPr>
        <w:t> </w:t>
      </w:r>
      <w:r>
        <w:rPr>
          <w:color w:val="9D3F25"/>
        </w:rPr>
        <w:t>below.</w:t>
      </w:r>
      <w:r>
        <w:rPr>
          <w:color w:val="9D3F25"/>
          <w:spacing w:val="-7"/>
        </w:rPr>
        <w:t> </w:t>
      </w:r>
      <w:r>
        <w:rPr>
          <w:color w:val="9D3F25"/>
        </w:rPr>
        <w:t>If</w:t>
      </w:r>
      <w:r>
        <w:rPr>
          <w:color w:val="9D3F25"/>
          <w:spacing w:val="-7"/>
        </w:rPr>
        <w:t> </w:t>
      </w:r>
      <w:r>
        <w:rPr>
          <w:color w:val="9D3F25"/>
        </w:rPr>
        <w:t>you</w:t>
      </w:r>
      <w:r>
        <w:rPr>
          <w:color w:val="9D3F25"/>
          <w:spacing w:val="-7"/>
        </w:rPr>
        <w:t> </w:t>
      </w:r>
      <w:r>
        <w:rPr>
          <w:color w:val="9D3F25"/>
        </w:rPr>
        <w:t>are</w:t>
      </w:r>
      <w:r>
        <w:rPr>
          <w:color w:val="9D3F25"/>
          <w:spacing w:val="-7"/>
        </w:rPr>
        <w:t> </w:t>
      </w:r>
      <w:r>
        <w:rPr>
          <w:color w:val="9D3F25"/>
        </w:rPr>
        <w:t>called</w:t>
      </w:r>
      <w:r>
        <w:rPr>
          <w:color w:val="9D3F25"/>
          <w:spacing w:val="-7"/>
        </w:rPr>
        <w:t> </w:t>
      </w:r>
      <w:r>
        <w:rPr>
          <w:color w:val="9D3F25"/>
        </w:rPr>
        <w:t>in,</w:t>
      </w:r>
      <w:r>
        <w:rPr>
          <w:color w:val="9D3F25"/>
          <w:spacing w:val="-7"/>
        </w:rPr>
        <w:t> </w:t>
      </w:r>
      <w:r>
        <w:rPr>
          <w:color w:val="9D3F25"/>
        </w:rPr>
        <w:t>you should</w:t>
      </w:r>
      <w:r>
        <w:rPr>
          <w:color w:val="9D3F25"/>
          <w:spacing w:val="-7"/>
        </w:rPr>
        <w:t> </w:t>
      </w:r>
      <w:r>
        <w:rPr>
          <w:color w:val="9D3F25"/>
        </w:rPr>
        <w:t>then</w:t>
      </w:r>
      <w:r>
        <w:rPr>
          <w:color w:val="9D3F25"/>
          <w:spacing w:val="-7"/>
        </w:rPr>
        <w:t> </w:t>
      </w:r>
      <w:r>
        <w:rPr>
          <w:color w:val="9D3F25"/>
        </w:rPr>
        <w:t>receive</w:t>
      </w:r>
      <w:r>
        <w:rPr>
          <w:color w:val="9D3F25"/>
          <w:spacing w:val="-7"/>
        </w:rPr>
        <w:t> </w:t>
      </w:r>
      <w:r>
        <w:rPr>
          <w:color w:val="9D3F25"/>
        </w:rPr>
        <w:t>the</w:t>
      </w:r>
      <w:r>
        <w:rPr>
          <w:color w:val="9D3F25"/>
          <w:spacing w:val="-7"/>
        </w:rPr>
        <w:t> </w:t>
      </w:r>
      <w:r>
        <w:rPr>
          <w:color w:val="9D3F25"/>
        </w:rPr>
        <w:t>rate</w:t>
      </w:r>
      <w:r>
        <w:rPr>
          <w:color w:val="9D3F25"/>
          <w:spacing w:val="-7"/>
        </w:rPr>
        <w:t> </w:t>
      </w:r>
      <w:r>
        <w:rPr>
          <w:color w:val="9D3F25"/>
        </w:rPr>
        <w:t>for</w:t>
      </w:r>
      <w:r>
        <w:rPr>
          <w:color w:val="9D3F25"/>
          <w:spacing w:val="-7"/>
        </w:rPr>
        <w:t> </w:t>
      </w:r>
      <w:r>
        <w:rPr>
          <w:color w:val="9D3F25"/>
        </w:rPr>
        <w:t>your</w:t>
      </w:r>
      <w:r>
        <w:rPr>
          <w:color w:val="9D3F25"/>
          <w:spacing w:val="-7"/>
        </w:rPr>
        <w:t> </w:t>
      </w:r>
      <w:r>
        <w:rPr>
          <w:color w:val="9D3F25"/>
        </w:rPr>
        <w:t>shift</w:t>
      </w:r>
      <w:r>
        <w:rPr>
          <w:color w:val="9D3F25"/>
          <w:spacing w:val="-7"/>
        </w:rPr>
        <w:t> </w:t>
      </w:r>
      <w:r>
        <w:rPr>
          <w:color w:val="9D3F25"/>
        </w:rPr>
        <w:t>on</w:t>
      </w:r>
      <w:r>
        <w:rPr>
          <w:color w:val="9D3F25"/>
          <w:spacing w:val="-7"/>
        </w:rPr>
        <w:t> </w:t>
      </w:r>
      <w:r>
        <w:rPr>
          <w:color w:val="9D3F25"/>
        </w:rPr>
        <w:t>top</w:t>
      </w:r>
      <w:r>
        <w:rPr>
          <w:color w:val="9D3F25"/>
          <w:spacing w:val="-7"/>
        </w:rPr>
        <w:t> </w:t>
      </w:r>
      <w:r>
        <w:rPr>
          <w:color w:val="9D3F25"/>
        </w:rPr>
        <w:t>of</w:t>
      </w:r>
      <w:r>
        <w:rPr>
          <w:color w:val="9D3F25"/>
          <w:spacing w:val="-7"/>
        </w:rPr>
        <w:t> </w:t>
      </w:r>
      <w:r>
        <w:rPr>
          <w:color w:val="9D3F25"/>
        </w:rPr>
        <w:t>the</w:t>
      </w:r>
      <w:r>
        <w:rPr>
          <w:color w:val="9D3F25"/>
          <w:spacing w:val="-7"/>
        </w:rPr>
        <w:t> </w:t>
      </w:r>
      <w:r>
        <w:rPr>
          <w:color w:val="9D3F25"/>
        </w:rPr>
        <w:t>availability</w:t>
      </w:r>
      <w:r>
        <w:rPr>
          <w:color w:val="9D3F25"/>
          <w:spacing w:val="-7"/>
        </w:rPr>
        <w:t> </w:t>
      </w:r>
      <w:r>
        <w:rPr>
          <w:color w:val="9D3F25"/>
        </w:rPr>
        <w:t>rate.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2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1885"/>
        <w:gridCol w:w="1885"/>
        <w:gridCol w:w="1885"/>
        <w:gridCol w:w="1881"/>
      </w:tblGrid>
      <w:tr>
        <w:trPr>
          <w:trHeight w:val="669" w:hRule="atLeast"/>
        </w:trPr>
        <w:tc>
          <w:tcPr>
            <w:tcW w:w="2098" w:type="dxa"/>
            <w:tcBorders>
              <w:left w:val="nil"/>
            </w:tcBorders>
            <w:shd w:val="clear" w:color="auto" w:fill="861A06"/>
          </w:tcPr>
          <w:p>
            <w:pPr>
              <w:pStyle w:val="TableParagraph"/>
              <w:ind w:left="501" w:right="494"/>
              <w:rPr>
                <w:b/>
                <w:sz w:val="30"/>
              </w:rPr>
            </w:pPr>
            <w:r>
              <w:rPr>
                <w:b/>
                <w:color w:val="F69F07"/>
                <w:sz w:val="30"/>
              </w:rPr>
              <w:t>2016</w:t>
            </w:r>
            <w:r>
              <w:rPr>
                <w:b/>
                <w:color w:val="F69F07"/>
                <w:spacing w:val="12"/>
                <w:sz w:val="30"/>
              </w:rPr>
              <w:t> </w:t>
            </w:r>
            <w:r>
              <w:rPr>
                <w:b/>
                <w:color w:val="F69F07"/>
                <w:spacing w:val="-5"/>
                <w:sz w:val="30"/>
              </w:rPr>
              <w:t>TC</w:t>
            </w:r>
          </w:p>
        </w:tc>
        <w:tc>
          <w:tcPr>
            <w:tcW w:w="7536" w:type="dxa"/>
            <w:gridSpan w:val="4"/>
            <w:tcBorders>
              <w:right w:val="nil"/>
            </w:tcBorders>
            <w:shd w:val="clear" w:color="auto" w:fill="EA580C"/>
          </w:tcPr>
          <w:p>
            <w:pPr>
              <w:pStyle w:val="TableParagraph"/>
              <w:ind w:left="169" w:right="0"/>
              <w:jc w:val="lef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Increased</w:t>
            </w:r>
            <w:r>
              <w:rPr>
                <w:b/>
                <w:color w:val="FFFFFF"/>
                <w:spacing w:val="11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by</w:t>
            </w:r>
            <w:r>
              <w:rPr>
                <w:b/>
                <w:color w:val="FFFFFF"/>
                <w:spacing w:val="12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RPI</w:t>
            </w:r>
            <w:r>
              <w:rPr>
                <w:b/>
                <w:color w:val="FFFFFF"/>
                <w:spacing w:val="12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from</w:t>
            </w:r>
            <w:r>
              <w:rPr>
                <w:b/>
                <w:color w:val="FFFFFF"/>
                <w:spacing w:val="12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Oct</w:t>
            </w:r>
            <w:r>
              <w:rPr>
                <w:b/>
                <w:color w:val="FFFFFF"/>
                <w:spacing w:val="12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2022</w:t>
            </w:r>
            <w:r>
              <w:rPr>
                <w:b/>
                <w:color w:val="FFFFFF"/>
                <w:spacing w:val="12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-</w:t>
            </w:r>
            <w:r>
              <w:rPr>
                <w:b/>
                <w:color w:val="FFFFFF"/>
                <w:spacing w:val="12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Feb</w:t>
            </w:r>
            <w:r>
              <w:rPr>
                <w:b/>
                <w:color w:val="FFFFFF"/>
                <w:spacing w:val="12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2023</w:t>
            </w:r>
            <w:r>
              <w:rPr>
                <w:b/>
                <w:color w:val="FFFFFF"/>
                <w:spacing w:val="12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(round</w:t>
            </w:r>
            <w:r>
              <w:rPr>
                <w:b/>
                <w:color w:val="FFFFFF"/>
                <w:spacing w:val="12"/>
                <w:sz w:val="30"/>
              </w:rPr>
              <w:t> </w:t>
            </w:r>
            <w:r>
              <w:rPr>
                <w:b/>
                <w:color w:val="FFFFFF"/>
                <w:spacing w:val="-5"/>
                <w:sz w:val="30"/>
              </w:rPr>
              <w:t>UP)</w:t>
            </w:r>
          </w:p>
        </w:tc>
      </w:tr>
      <w:tr>
        <w:trPr>
          <w:trHeight w:val="668" w:hRule="atLeast"/>
        </w:trPr>
        <w:tc>
          <w:tcPr>
            <w:tcW w:w="2098" w:type="dxa"/>
            <w:tcBorders>
              <w:left w:val="nil"/>
            </w:tcBorders>
            <w:shd w:val="clear" w:color="auto" w:fill="EA580C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770" w:type="dxa"/>
            <w:gridSpan w:val="2"/>
            <w:shd w:val="clear" w:color="auto" w:fill="EA580C"/>
          </w:tcPr>
          <w:p>
            <w:pPr>
              <w:pStyle w:val="TableParagraph"/>
              <w:ind w:left="1273" w:right="1273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Weekday</w:t>
            </w:r>
          </w:p>
        </w:tc>
        <w:tc>
          <w:tcPr>
            <w:tcW w:w="3766" w:type="dxa"/>
            <w:gridSpan w:val="2"/>
            <w:tcBorders>
              <w:right w:val="nil"/>
            </w:tcBorders>
            <w:shd w:val="clear" w:color="auto" w:fill="EA580C"/>
          </w:tcPr>
          <w:p>
            <w:pPr>
              <w:pStyle w:val="TableParagraph"/>
              <w:ind w:left="1261" w:right="1266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Weekend</w:t>
            </w:r>
          </w:p>
        </w:tc>
      </w:tr>
      <w:tr>
        <w:trPr>
          <w:trHeight w:val="668" w:hRule="atLeast"/>
        </w:trPr>
        <w:tc>
          <w:tcPr>
            <w:tcW w:w="2098" w:type="dxa"/>
            <w:tcBorders>
              <w:left w:val="nil"/>
              <w:bottom w:val="single" w:sz="6" w:space="0" w:color="861A06"/>
            </w:tcBorders>
            <w:shd w:val="clear" w:color="auto" w:fill="F5A16C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85" w:type="dxa"/>
            <w:tcBorders>
              <w:bottom w:val="single" w:sz="6" w:space="0" w:color="861A06"/>
            </w:tcBorders>
            <w:shd w:val="clear" w:color="auto" w:fill="F5A16C"/>
          </w:tcPr>
          <w:p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861A06"/>
                <w:sz w:val="30"/>
              </w:rPr>
              <w:t>08:00</w:t>
            </w:r>
            <w:r>
              <w:rPr>
                <w:b/>
                <w:color w:val="861A06"/>
                <w:spacing w:val="10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-</w:t>
            </w:r>
            <w:r>
              <w:rPr>
                <w:b/>
                <w:color w:val="861A06"/>
                <w:spacing w:val="10"/>
                <w:sz w:val="30"/>
              </w:rPr>
              <w:t> </w:t>
            </w:r>
            <w:r>
              <w:rPr>
                <w:b/>
                <w:color w:val="861A06"/>
                <w:spacing w:val="-2"/>
                <w:sz w:val="30"/>
              </w:rPr>
              <w:t>17:00</w:t>
            </w:r>
          </w:p>
        </w:tc>
        <w:tc>
          <w:tcPr>
            <w:tcW w:w="1885" w:type="dxa"/>
            <w:tcBorders>
              <w:bottom w:val="single" w:sz="6" w:space="0" w:color="861A06"/>
            </w:tcBorders>
            <w:shd w:val="clear" w:color="auto" w:fill="F5A16C"/>
          </w:tcPr>
          <w:p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861A06"/>
                <w:sz w:val="30"/>
              </w:rPr>
              <w:t>17:00</w:t>
            </w:r>
            <w:r>
              <w:rPr>
                <w:b/>
                <w:color w:val="861A06"/>
                <w:spacing w:val="10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-</w:t>
            </w:r>
            <w:r>
              <w:rPr>
                <w:b/>
                <w:color w:val="861A06"/>
                <w:spacing w:val="10"/>
                <w:sz w:val="30"/>
              </w:rPr>
              <w:t> </w:t>
            </w:r>
            <w:r>
              <w:rPr>
                <w:b/>
                <w:color w:val="861A06"/>
                <w:spacing w:val="-2"/>
                <w:sz w:val="30"/>
              </w:rPr>
              <w:t>08:00</w:t>
            </w:r>
          </w:p>
        </w:tc>
        <w:tc>
          <w:tcPr>
            <w:tcW w:w="1885" w:type="dxa"/>
            <w:tcBorders>
              <w:bottom w:val="single" w:sz="6" w:space="0" w:color="861A06"/>
            </w:tcBorders>
            <w:shd w:val="clear" w:color="auto" w:fill="F5A16C"/>
          </w:tcPr>
          <w:p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861A06"/>
                <w:sz w:val="30"/>
              </w:rPr>
              <w:t>08:00</w:t>
            </w:r>
            <w:r>
              <w:rPr>
                <w:b/>
                <w:color w:val="861A06"/>
                <w:spacing w:val="10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-</w:t>
            </w:r>
            <w:r>
              <w:rPr>
                <w:b/>
                <w:color w:val="861A06"/>
                <w:spacing w:val="10"/>
                <w:sz w:val="30"/>
              </w:rPr>
              <w:t> </w:t>
            </w:r>
            <w:r>
              <w:rPr>
                <w:b/>
                <w:color w:val="861A06"/>
                <w:spacing w:val="-2"/>
                <w:sz w:val="30"/>
              </w:rPr>
              <w:t>17:00</w:t>
            </w:r>
          </w:p>
        </w:tc>
        <w:tc>
          <w:tcPr>
            <w:tcW w:w="1881" w:type="dxa"/>
            <w:tcBorders>
              <w:bottom w:val="single" w:sz="6" w:space="0" w:color="861A06"/>
              <w:right w:val="nil"/>
            </w:tcBorders>
            <w:shd w:val="clear" w:color="auto" w:fill="F5A16C"/>
          </w:tcPr>
          <w:p>
            <w:pPr>
              <w:pStyle w:val="TableParagraph"/>
              <w:ind w:right="90"/>
              <w:rPr>
                <w:b/>
                <w:sz w:val="30"/>
              </w:rPr>
            </w:pPr>
            <w:r>
              <w:rPr>
                <w:b/>
                <w:color w:val="861A06"/>
                <w:sz w:val="30"/>
              </w:rPr>
              <w:t>17:00</w:t>
            </w:r>
            <w:r>
              <w:rPr>
                <w:b/>
                <w:color w:val="861A06"/>
                <w:spacing w:val="10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-</w:t>
            </w:r>
            <w:r>
              <w:rPr>
                <w:b/>
                <w:color w:val="861A06"/>
                <w:spacing w:val="10"/>
                <w:sz w:val="30"/>
              </w:rPr>
              <w:t> </w:t>
            </w:r>
            <w:r>
              <w:rPr>
                <w:b/>
                <w:color w:val="861A06"/>
                <w:spacing w:val="-2"/>
                <w:sz w:val="30"/>
              </w:rPr>
              <w:t>08:00</w:t>
            </w:r>
          </w:p>
        </w:tc>
      </w:tr>
      <w:tr>
        <w:trPr>
          <w:trHeight w:val="668" w:hRule="atLeast"/>
        </w:trPr>
        <w:tc>
          <w:tcPr>
            <w:tcW w:w="2098" w:type="dxa"/>
            <w:tcBorders>
              <w:top w:val="single" w:sz="6" w:space="0" w:color="861A06"/>
              <w:left w:val="nil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ind w:left="501" w:right="494"/>
              <w:rPr>
                <w:b/>
                <w:sz w:val="30"/>
              </w:rPr>
            </w:pPr>
            <w:r>
              <w:rPr>
                <w:b/>
                <w:color w:val="861A06"/>
                <w:spacing w:val="-7"/>
                <w:sz w:val="30"/>
              </w:rPr>
              <w:t>F1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£62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£72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£72</w:t>
            </w:r>
          </w:p>
        </w:tc>
        <w:tc>
          <w:tcPr>
            <w:tcW w:w="1881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nil"/>
            </w:tcBorders>
          </w:tcPr>
          <w:p>
            <w:pPr>
              <w:pStyle w:val="TableParagraph"/>
              <w:ind w:right="90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£82</w:t>
            </w:r>
          </w:p>
        </w:tc>
      </w:tr>
      <w:tr>
        <w:trPr>
          <w:trHeight w:val="669" w:hRule="atLeast"/>
        </w:trPr>
        <w:tc>
          <w:tcPr>
            <w:tcW w:w="2098" w:type="dxa"/>
            <w:tcBorders>
              <w:top w:val="single" w:sz="6" w:space="0" w:color="861A06"/>
              <w:left w:val="nil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ind w:left="501" w:right="494"/>
              <w:rPr>
                <w:b/>
                <w:sz w:val="30"/>
              </w:rPr>
            </w:pPr>
            <w:r>
              <w:rPr>
                <w:b/>
                <w:color w:val="861A06"/>
                <w:spacing w:val="-7"/>
                <w:sz w:val="30"/>
              </w:rPr>
              <w:t>F2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£72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£82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£82</w:t>
            </w:r>
          </w:p>
        </w:tc>
        <w:tc>
          <w:tcPr>
            <w:tcW w:w="1881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nil"/>
            </w:tcBorders>
          </w:tcPr>
          <w:p>
            <w:pPr>
              <w:pStyle w:val="TableParagraph"/>
              <w:ind w:right="90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£93</w:t>
            </w:r>
          </w:p>
        </w:tc>
      </w:tr>
      <w:tr>
        <w:trPr>
          <w:trHeight w:val="668" w:hRule="atLeast"/>
        </w:trPr>
        <w:tc>
          <w:tcPr>
            <w:tcW w:w="2098" w:type="dxa"/>
            <w:tcBorders>
              <w:top w:val="single" w:sz="6" w:space="0" w:color="861A06"/>
              <w:left w:val="nil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ind w:left="501" w:right="494"/>
              <w:rPr>
                <w:b/>
                <w:sz w:val="30"/>
              </w:rPr>
            </w:pPr>
            <w:r>
              <w:rPr>
                <w:b/>
                <w:color w:val="861A06"/>
                <w:sz w:val="30"/>
              </w:rPr>
              <w:t>CT1-</w:t>
            </w:r>
            <w:r>
              <w:rPr>
                <w:b/>
                <w:color w:val="861A06"/>
                <w:spacing w:val="-10"/>
                <w:sz w:val="30"/>
              </w:rPr>
              <w:t>2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£82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£93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£93</w:t>
            </w:r>
          </w:p>
        </w:tc>
        <w:tc>
          <w:tcPr>
            <w:tcW w:w="1881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nil"/>
            </w:tcBorders>
          </w:tcPr>
          <w:p>
            <w:pPr>
              <w:pStyle w:val="TableParagraph"/>
              <w:ind w:right="89"/>
              <w:rPr>
                <w:sz w:val="30"/>
              </w:rPr>
            </w:pPr>
            <w:r>
              <w:rPr>
                <w:color w:val="861A06"/>
                <w:spacing w:val="-4"/>
                <w:sz w:val="30"/>
              </w:rPr>
              <w:t>£103</w:t>
            </w:r>
          </w:p>
        </w:tc>
      </w:tr>
      <w:tr>
        <w:trPr>
          <w:trHeight w:val="669" w:hRule="atLeast"/>
        </w:trPr>
        <w:tc>
          <w:tcPr>
            <w:tcW w:w="2098" w:type="dxa"/>
            <w:tcBorders>
              <w:top w:val="single" w:sz="6" w:space="0" w:color="861A06"/>
              <w:left w:val="nil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ind w:left="501" w:right="493"/>
              <w:rPr>
                <w:b/>
                <w:sz w:val="30"/>
              </w:rPr>
            </w:pPr>
            <w:r>
              <w:rPr>
                <w:b/>
                <w:color w:val="861A06"/>
                <w:sz w:val="30"/>
              </w:rPr>
              <w:t>ST3-</w:t>
            </w:r>
            <w:r>
              <w:rPr>
                <w:b/>
                <w:color w:val="861A06"/>
                <w:spacing w:val="-10"/>
                <w:sz w:val="30"/>
              </w:rPr>
              <w:t>5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5"/>
                <w:sz w:val="30"/>
              </w:rPr>
              <w:t>£93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4"/>
                <w:sz w:val="30"/>
              </w:rPr>
              <w:t>£103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rPr>
                <w:sz w:val="30"/>
              </w:rPr>
            </w:pPr>
            <w:r>
              <w:rPr>
                <w:color w:val="861A06"/>
                <w:spacing w:val="-4"/>
                <w:sz w:val="30"/>
              </w:rPr>
              <w:t>£103</w:t>
            </w:r>
          </w:p>
        </w:tc>
        <w:tc>
          <w:tcPr>
            <w:tcW w:w="1881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nil"/>
            </w:tcBorders>
          </w:tcPr>
          <w:p>
            <w:pPr>
              <w:pStyle w:val="TableParagraph"/>
              <w:ind w:right="88"/>
              <w:rPr>
                <w:sz w:val="30"/>
              </w:rPr>
            </w:pPr>
            <w:r>
              <w:rPr>
                <w:color w:val="861A06"/>
                <w:spacing w:val="-4"/>
                <w:sz w:val="30"/>
              </w:rPr>
              <w:t>£134</w:t>
            </w:r>
          </w:p>
        </w:tc>
      </w:tr>
      <w:tr>
        <w:trPr>
          <w:trHeight w:val="668" w:hRule="atLeast"/>
        </w:trPr>
        <w:tc>
          <w:tcPr>
            <w:tcW w:w="2098" w:type="dxa"/>
            <w:tcBorders>
              <w:top w:val="single" w:sz="6" w:space="0" w:color="861A06"/>
              <w:left w:val="nil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ind w:left="501" w:right="493"/>
              <w:rPr>
                <w:b/>
                <w:sz w:val="30"/>
              </w:rPr>
            </w:pPr>
            <w:r>
              <w:rPr>
                <w:b/>
                <w:color w:val="861A06"/>
                <w:sz w:val="30"/>
              </w:rPr>
              <w:t>ST6-</w:t>
            </w:r>
            <w:r>
              <w:rPr>
                <w:b/>
                <w:color w:val="861A06"/>
                <w:spacing w:val="-10"/>
                <w:sz w:val="30"/>
              </w:rPr>
              <w:t>8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ind w:right="84"/>
              <w:rPr>
                <w:sz w:val="30"/>
              </w:rPr>
            </w:pPr>
            <w:r>
              <w:rPr>
                <w:color w:val="861A06"/>
                <w:spacing w:val="-4"/>
                <w:sz w:val="30"/>
              </w:rPr>
              <w:t>£103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ind w:right="84"/>
              <w:rPr>
                <w:sz w:val="30"/>
              </w:rPr>
            </w:pPr>
            <w:r>
              <w:rPr>
                <w:color w:val="861A06"/>
                <w:spacing w:val="-4"/>
                <w:sz w:val="30"/>
              </w:rPr>
              <w:t>£113</w:t>
            </w:r>
          </w:p>
        </w:tc>
        <w:tc>
          <w:tcPr>
            <w:tcW w:w="1885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single" w:sz="6" w:space="0" w:color="861A06"/>
            </w:tcBorders>
          </w:tcPr>
          <w:p>
            <w:pPr>
              <w:pStyle w:val="TableParagraph"/>
              <w:ind w:right="84"/>
              <w:rPr>
                <w:sz w:val="30"/>
              </w:rPr>
            </w:pPr>
            <w:r>
              <w:rPr>
                <w:color w:val="771D46"/>
                <w:spacing w:val="-4"/>
                <w:sz w:val="30"/>
              </w:rPr>
              <w:t>£113</w:t>
            </w:r>
          </w:p>
        </w:tc>
        <w:tc>
          <w:tcPr>
            <w:tcW w:w="1881" w:type="dxa"/>
            <w:tcBorders>
              <w:top w:val="single" w:sz="6" w:space="0" w:color="861A06"/>
              <w:left w:val="single" w:sz="6" w:space="0" w:color="861A06"/>
              <w:bottom w:val="single" w:sz="6" w:space="0" w:color="861A06"/>
              <w:right w:val="nil"/>
            </w:tcBorders>
          </w:tcPr>
          <w:p>
            <w:pPr>
              <w:pStyle w:val="TableParagraph"/>
              <w:ind w:right="88"/>
              <w:rPr>
                <w:sz w:val="30"/>
              </w:rPr>
            </w:pPr>
            <w:r>
              <w:rPr>
                <w:color w:val="861A06"/>
                <w:spacing w:val="-4"/>
                <w:sz w:val="30"/>
              </w:rPr>
              <w:t>£154</w:t>
            </w:r>
          </w:p>
        </w:tc>
      </w:tr>
      <w:tr>
        <w:trPr>
          <w:trHeight w:val="669" w:hRule="atLeast"/>
        </w:trPr>
        <w:tc>
          <w:tcPr>
            <w:tcW w:w="2098" w:type="dxa"/>
            <w:tcBorders>
              <w:top w:val="single" w:sz="6" w:space="0" w:color="861A06"/>
              <w:left w:val="nil"/>
              <w:bottom w:val="single" w:sz="6" w:space="0" w:color="861A06"/>
            </w:tcBorders>
            <w:shd w:val="clear" w:color="auto" w:fill="F5A16C"/>
          </w:tcPr>
          <w:p>
            <w:pPr>
              <w:pStyle w:val="TableParagraph"/>
              <w:ind w:left="501" w:right="492"/>
              <w:rPr>
                <w:b/>
                <w:sz w:val="30"/>
              </w:rPr>
            </w:pPr>
            <w:r>
              <w:rPr>
                <w:b/>
                <w:color w:val="861A06"/>
                <w:spacing w:val="-4"/>
                <w:sz w:val="30"/>
              </w:rPr>
              <w:t>NROC</w:t>
            </w:r>
          </w:p>
        </w:tc>
        <w:tc>
          <w:tcPr>
            <w:tcW w:w="7536" w:type="dxa"/>
            <w:gridSpan w:val="4"/>
            <w:tcBorders>
              <w:top w:val="single" w:sz="6" w:space="0" w:color="861A06"/>
              <w:bottom w:val="single" w:sz="6" w:space="0" w:color="861A06"/>
              <w:right w:val="nil"/>
            </w:tcBorders>
            <w:shd w:val="clear" w:color="auto" w:fill="F5A16C"/>
          </w:tcPr>
          <w:p>
            <w:pPr>
              <w:pStyle w:val="TableParagraph"/>
              <w:ind w:left="453" w:right="0"/>
              <w:jc w:val="left"/>
              <w:rPr>
                <w:b/>
                <w:sz w:val="30"/>
              </w:rPr>
            </w:pPr>
            <w:r>
              <w:rPr>
                <w:b/>
                <w:color w:val="861A06"/>
                <w:sz w:val="30"/>
              </w:rPr>
              <w:t>At</w:t>
            </w:r>
            <w:r>
              <w:rPr>
                <w:b/>
                <w:color w:val="861A06"/>
                <w:spacing w:val="10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least</w:t>
            </w:r>
            <w:r>
              <w:rPr>
                <w:b/>
                <w:color w:val="861A06"/>
                <w:spacing w:val="11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50%</w:t>
            </w:r>
            <w:r>
              <w:rPr>
                <w:b/>
                <w:color w:val="861A06"/>
                <w:spacing w:val="11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of</w:t>
            </w:r>
            <w:r>
              <w:rPr>
                <w:b/>
                <w:color w:val="861A06"/>
                <w:spacing w:val="11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rates</w:t>
            </w:r>
            <w:r>
              <w:rPr>
                <w:b/>
                <w:color w:val="861A06"/>
                <w:spacing w:val="11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set</w:t>
            </w:r>
            <w:r>
              <w:rPr>
                <w:b/>
                <w:color w:val="861A06"/>
                <w:spacing w:val="11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out</w:t>
            </w:r>
            <w:r>
              <w:rPr>
                <w:b/>
                <w:color w:val="861A06"/>
                <w:spacing w:val="11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above</w:t>
            </w:r>
            <w:r>
              <w:rPr>
                <w:b/>
                <w:color w:val="861A06"/>
                <w:spacing w:val="11"/>
                <w:sz w:val="30"/>
              </w:rPr>
              <w:t> </w:t>
            </w:r>
            <w:r>
              <w:rPr>
                <w:b/>
                <w:color w:val="861A06"/>
                <w:sz w:val="30"/>
              </w:rPr>
              <w:t>for</w:t>
            </w:r>
            <w:r>
              <w:rPr>
                <w:b/>
                <w:color w:val="861A06"/>
                <w:spacing w:val="11"/>
                <w:sz w:val="30"/>
              </w:rPr>
              <w:t> </w:t>
            </w:r>
            <w:r>
              <w:rPr>
                <w:b/>
                <w:color w:val="861A06"/>
                <w:spacing w:val="-2"/>
                <w:sz w:val="30"/>
              </w:rPr>
              <w:t>availability</w:t>
            </w:r>
          </w:p>
        </w:tc>
      </w:tr>
    </w:tbl>
    <w:sectPr>
      <w:pgSz w:w="11910" w:h="16840"/>
      <w:pgMar w:header="1265" w:footer="0" w:top="3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nterFace">
    <w:altName w:val="InterFac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6.810001pt;margin-top:63.242916pt;width:42.1pt;height:42.1pt;mso-position-horizontal-relative:page;mso-position-vertical-relative:page;z-index:-15824896" id="docshapegroup1" coordorigin="1136,1265" coordsize="842,842">
          <v:shape style="position:absolute;left:1136;top:1264;width:842;height:842" id="docshape2" coordorigin="1136,1265" coordsize="842,842" path="m1557,1265l1481,1272,1410,1291,1345,1322,1286,1364,1235,1415,1194,1473,1163,1539,1143,1610,1136,1686,1143,1761,1163,1833,1194,1898,1235,1957,1286,2008,1345,2049,1410,2080,1481,2100,1557,2106,1633,2100,1704,2080,1769,2049,1828,2008,1879,1957,1920,1898,1951,1833,1971,1761,1978,1686,1971,1610,1951,1539,1920,1473,1879,1415,1828,1364,1769,1322,1704,1291,1633,1272,1557,1265xe" filled="true" fillcolor="#861a06" stroked="false">
            <v:path arrowok="t"/>
            <v:fill type="solid"/>
          </v:shape>
          <v:shape style="position:absolute;left:1346;top:1703;width:468;height:263" id="docshape3" coordorigin="1347,1703" coordsize="468,263" path="m1475,1861l1393,1861,1375,1865,1360,1875,1350,1889,1347,1908,1347,1920,1352,1932,1364,1944,1367,1946,1371,1948,1373,1938,1383,1931,1475,1931,1475,1861xm1592,1931l1592,1826,1522,1826,1522,1931,1525,1945,1532,1956,1543,1963,1557,1966,1571,1963,1582,1956,1589,1945,1592,1931xm1744,1872l1739,1860,1727,1848,1724,1846,1720,1843,1717,1854,1708,1861,1639,1861,1639,1931,1697,1931,1715,1927,1730,1917,1740,1903,1744,1884,1744,1872xm1814,1838l1805,1792,1780,1755,1743,1730,1697,1721,1406,1721,1397,1713,1394,1703,1390,1705,1387,1708,1375,1720,1370,1732,1370,1744,1374,1762,1384,1777,1399,1787,1417,1791,1697,1791,1716,1793,1733,1798,1749,1807,1763,1818,1775,1833,1784,1849,1789,1866,1791,1884,1791,1895,1789,1904,1786,1913,1798,1897,1807,1879,1812,1859,1814,1838xe" filled="true" fillcolor="#ffffff" stroked="false">
            <v:path arrowok="t"/>
            <v:fill type="solid"/>
          </v:shape>
          <v:shape style="position:absolute;left:1299;top:1580;width:176;height:193" type="#_x0000_t75" id="docshape4" stroked="false">
            <v:imagedata r:id="rId1" o:title=""/>
          </v:shape>
          <v:shape style="position:absolute;left:1346;top:1410;width:468;height:275" id="docshape5" coordorigin="1347,1411" coordsize="468,275" path="m1592,1580l1589,1567,1582,1556,1571,1548,1557,1545,1543,1548,1532,1556,1525,1567,1522,1580,1522,1686,1592,1686,1592,1580xm1744,1604l1742,1591,1737,1580,1730,1570,1720,1563,1717,1573,1708,1580,1697,1580,1639,1580,1639,1651,1697,1651,1715,1647,1730,1637,1740,1622,1744,1604xm1814,1557l1805,1512,1782,1475,1781,1474,1748,1449,1709,1440,1534,1440,1516,1427,1501,1418,1488,1413,1475,1411,1475,1448,1475,1467,1467,1475,1448,1475,1440,1467,1440,1448,1448,1440,1467,1440,1475,1448,1475,1411,1461,1412,1448,1416,1433,1423,1411,1434,1386,1446,1366,1457,1352,1466,1347,1475,1349,1488,1358,1499,1376,1507,1405,1510,1697,1510,1734,1518,1763,1538,1783,1567,1791,1604,1791,1614,1789,1624,1786,1633,1798,1616,1807,1598,1812,1578,1814,1557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05.678703pt;margin-top:67.276413pt;width:25.3pt;height:34.050pt;mso-position-horizontal-relative:page;mso-position-vertical-relative:page;z-index:-15824384" id="docshape6" coordorigin="2114,1346" coordsize="506,681" path="m2356,1346l2114,1346,2114,2026,2393,2026,2406,2026,2419,2025,2432,2024,2446,2022,2459,2019,2472,2017,2484,2013,2496,2009,2525,1996,2550,1980,2572,1960,2589,1937,2602,1912,2603,1910,2249,1910,2249,1735,2591,1735,2586,1727,2568,1708,2548,1691,2524,1677,2498,1666,2516,1653,2533,1640,2547,1625,2547,1624,2249,1624,2249,1462,2568,1462,2564,1452,2555,1436,2544,1420,2531,1407,2517,1394,2502,1383,2485,1373,2466,1365,2447,1358,2425,1352,2403,1349,2380,1346,2356,1346xm2591,1735l2345,1735,2358,1735,2369,1736,2381,1737,2391,1739,2405,1741,2418,1745,2429,1750,2441,1758,2451,1766,2460,1775,2467,1785,2473,1796,2477,1807,2479,1818,2480,1829,2480,1842,2476,1854,2470,1866,2464,1875,2456,1883,2447,1890,2437,1896,2428,1901,2417,1904,2403,1906,2392,1908,2379,1909,2364,1909,2347,1910,2603,1910,2612,1887,2618,1861,2619,1834,2617,1803,2611,1775,2601,1750,2591,1735xm2568,1462l2311,1462,2317,1462,2353,1464,2359,1464,2371,1466,2379,1468,2394,1474,2406,1481,2417,1489,2426,1499,2433,1510,2438,1521,2441,1532,2442,1544,2441,1555,2439,1564,2435,1574,2430,1584,2423,1593,2415,1601,2404,1608,2392,1615,2386,1618,2376,1621,2361,1622,2351,1623,2339,1623,2328,1624,2317,1624,2547,1624,2559,1609,2568,1591,2575,1572,2579,1551,2581,1529,2580,1508,2576,1488,2571,1470,2568,1462xe" filled="true" fillcolor="#861a06" stroked="false">
          <v:path arrowok="t"/>
          <v:fill type="solid"/>
          <w10:wrap type="none"/>
        </v:shape>
      </w:pict>
    </w:r>
    <w:r>
      <w:rPr/>
      <w:pict>
        <v:shape style="position:absolute;margin-left:133.933014pt;margin-top:67.275978pt;width:66.95pt;height:34.050pt;mso-position-horizontal-relative:page;mso-position-vertical-relative:page;z-index:-15823872" id="docshape7" coordorigin="2679,1346" coordsize="1339,681" path="m3344,1346l3202,1346,3020,1798,2819,1346,2679,1346,2679,2026,2814,2026,2814,1641,2939,1909,2956,1944,2972,1971,2992,1987,3018,1993,3045,1987,3064,1971,3080,1944,3095,1910,3208,1645,3208,2026,3344,2026,3344,1346xm4017,2026l3967,1889,3925,1774,3844,1551,3787,1393,3787,1774,3624,1774,3705,1551,3787,1774,3787,1393,3770,1346,3696,1346,3672,1349,3652,1359,3635,1375,3624,1394,3394,2026,3532,2026,3582,1889,3829,1889,3878,2026,4017,2026xe" filled="true" fillcolor="#861a06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5823360" from="104.439903pt,135.032516pt" to="207.779903pt,135.032516pt" stroked="true" strokeweight=".297pt" strokecolor="#861a0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3.439903pt;margin-top:137.029572pt;width:52.9pt;height:16.4pt;mso-position-horizontal-relative:page;mso-position-vertical-relative:page;z-index:-15822848" type="#_x0000_t202" id="docshape8" filled="false" stroked="false">
          <v:textbox inset="0,0,0,0">
            <w:txbxContent>
              <w:p>
                <w:pPr>
                  <w:spacing w:line="297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861A06"/>
                    <w:spacing w:val="-2"/>
                    <w:sz w:val="28"/>
                  </w:rPr>
                  <w:t>England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InterFace" w:hAnsi="InterFace" w:eastAsia="InterFace" w:cs="InterFac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InterFace" w:hAnsi="InterFace" w:eastAsia="InterFace" w:cs="InterFace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97" w:lineRule="exact"/>
      <w:ind w:left="20"/>
    </w:pPr>
    <w:rPr>
      <w:rFonts w:ascii="InterFace" w:hAnsi="InterFace" w:eastAsia="InterFace" w:cs="InterFac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9"/>
      <w:ind w:left="85" w:right="85"/>
      <w:jc w:val="center"/>
    </w:pPr>
    <w:rPr>
      <w:rFonts w:ascii="InterFace" w:hAnsi="InterFace" w:eastAsia="InterFace" w:cs="InterFac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support@bma.org.uk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2023-04-03T08:33:10Z</dcterms:created>
  <dcterms:modified xsi:type="dcterms:W3CDTF">2023-04-03T08:33:10Z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2023-04-03T00:00:00Z</vt:filetime>
  </property>
  <property fmtid="{D5CDD505-2E9C-101B-9397-08002B2CF9AE}" pid="5" name="Producer">
    <vt:lpwstr>Adobe PDF Library 17.0</vt:lpwstr>
  </property>
</Properties>
</file>