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62" w:rsidRPr="008B3362" w:rsidRDefault="008B3362" w:rsidP="008B3362">
      <w:pPr>
        <w:pStyle w:val="BodyText"/>
        <w:spacing w:before="20"/>
        <w:ind w:left="0"/>
        <w:rPr>
          <w:rFonts w:asciiTheme="minorHAnsi" w:hAnsiTheme="minorHAnsi" w:cstheme="minorHAnsi"/>
          <w:b/>
          <w:color w:val="231F20"/>
        </w:rPr>
      </w:pPr>
    </w:p>
    <w:p w:rsidR="008B3362" w:rsidRPr="008B3362" w:rsidRDefault="008B3362" w:rsidP="008B3362">
      <w:pPr>
        <w:pStyle w:val="BodyText"/>
        <w:spacing w:before="20"/>
        <w:jc w:val="center"/>
        <w:rPr>
          <w:rFonts w:asciiTheme="minorHAnsi" w:hAnsiTheme="minorHAnsi" w:cstheme="minorHAnsi"/>
          <w:b/>
          <w:color w:val="231F20"/>
          <w:sz w:val="40"/>
          <w:szCs w:val="40"/>
        </w:rPr>
      </w:pPr>
      <w:r w:rsidRPr="008B3362">
        <w:rPr>
          <w:rFonts w:asciiTheme="minorHAnsi" w:hAnsiTheme="minorHAnsi" w:cstheme="minorHAnsi"/>
          <w:b/>
          <w:color w:val="231F20"/>
          <w:sz w:val="40"/>
          <w:szCs w:val="40"/>
        </w:rPr>
        <w:t>TEMPLATE</w:t>
      </w:r>
    </w:p>
    <w:p w:rsidR="008B3362" w:rsidRPr="008B3362" w:rsidRDefault="008B3362" w:rsidP="008B3362">
      <w:pPr>
        <w:pStyle w:val="BodyText"/>
        <w:spacing w:before="20"/>
        <w:rPr>
          <w:rFonts w:asciiTheme="minorHAnsi" w:hAnsiTheme="minorHAnsi" w:cstheme="minorHAnsi"/>
          <w:b/>
          <w:color w:val="231F20"/>
        </w:rPr>
      </w:pPr>
    </w:p>
    <w:p w:rsidR="008B3362" w:rsidRPr="008B3362" w:rsidRDefault="008B3362" w:rsidP="008B3362">
      <w:pPr>
        <w:pStyle w:val="BodyText"/>
        <w:spacing w:before="20"/>
        <w:ind w:left="0"/>
        <w:rPr>
          <w:rFonts w:asciiTheme="minorHAnsi" w:hAnsiTheme="minorHAnsi" w:cstheme="minorHAnsi"/>
          <w:b/>
          <w:color w:val="231F20"/>
        </w:rPr>
      </w:pPr>
    </w:p>
    <w:p w:rsidR="008B3362" w:rsidRPr="008B3362" w:rsidRDefault="008B3362" w:rsidP="008B3362">
      <w:pPr>
        <w:pStyle w:val="BodyText"/>
        <w:spacing w:before="20"/>
        <w:rPr>
          <w:rFonts w:asciiTheme="minorHAnsi" w:hAnsiTheme="minorHAnsi" w:cstheme="minorHAnsi"/>
          <w:b/>
          <w:color w:val="231F20"/>
        </w:rPr>
      </w:pPr>
    </w:p>
    <w:p w:rsidR="008B3362" w:rsidRPr="00B85069" w:rsidRDefault="008B3362" w:rsidP="00B85069">
      <w:pPr>
        <w:pStyle w:val="BodyText"/>
        <w:spacing w:before="20"/>
        <w:rPr>
          <w:rFonts w:asciiTheme="minorHAnsi" w:hAnsiTheme="minorHAnsi" w:cstheme="minorHAnsi"/>
          <w:b/>
          <w:color w:val="231F20"/>
        </w:rPr>
      </w:pPr>
      <w:r w:rsidRPr="008B3362">
        <w:rPr>
          <w:rFonts w:asciiTheme="minorHAnsi" w:hAnsiTheme="minorHAnsi" w:cstheme="minorHAnsi"/>
          <w:b/>
          <w:color w:val="231F20"/>
        </w:rPr>
        <w:t xml:space="preserve">Dr/Ms/Mr </w:t>
      </w:r>
      <w:r w:rsidRPr="008B3362">
        <w:rPr>
          <w:rFonts w:asciiTheme="minorHAnsi" w:hAnsiTheme="minorHAnsi" w:cstheme="minorHAnsi"/>
          <w:b/>
          <w:color w:val="231F20"/>
          <w:spacing w:val="-9"/>
        </w:rPr>
        <w:t xml:space="preserve">CD, </w:t>
      </w:r>
    </w:p>
    <w:p w:rsidR="008B3362" w:rsidRPr="008B3362" w:rsidRDefault="008B3362" w:rsidP="008B3362">
      <w:pPr>
        <w:pStyle w:val="BodyText"/>
        <w:spacing w:before="20"/>
        <w:rPr>
          <w:rFonts w:asciiTheme="minorHAnsi" w:hAnsiTheme="minorHAnsi" w:cstheme="minorHAnsi"/>
          <w:b/>
          <w:color w:val="231F20"/>
        </w:rPr>
      </w:pPr>
      <w:r w:rsidRPr="008B3362">
        <w:rPr>
          <w:rFonts w:asciiTheme="minorHAnsi" w:hAnsiTheme="minorHAnsi" w:cstheme="minorHAnsi"/>
          <w:b/>
          <w:color w:val="231F20"/>
        </w:rPr>
        <w:t xml:space="preserve">Department, </w:t>
      </w:r>
      <w:bookmarkStart w:id="0" w:name="_GoBack"/>
      <w:bookmarkEnd w:id="0"/>
    </w:p>
    <w:p w:rsidR="008B3362" w:rsidRDefault="008B3362" w:rsidP="008B3362">
      <w:pPr>
        <w:pStyle w:val="BodyText"/>
        <w:spacing w:before="20"/>
        <w:rPr>
          <w:rFonts w:asciiTheme="minorHAnsi" w:hAnsiTheme="minorHAnsi" w:cstheme="minorHAnsi"/>
          <w:b/>
          <w:color w:val="231F20"/>
        </w:rPr>
      </w:pPr>
      <w:r w:rsidRPr="008B3362">
        <w:rPr>
          <w:rFonts w:asciiTheme="minorHAnsi" w:hAnsiTheme="minorHAnsi" w:cstheme="minorHAnsi"/>
          <w:b/>
          <w:color w:val="231F20"/>
        </w:rPr>
        <w:t>Trust,</w:t>
      </w:r>
    </w:p>
    <w:p w:rsidR="007F1D4B" w:rsidRPr="007F1D4B" w:rsidRDefault="007F1D4B" w:rsidP="008B3362">
      <w:pPr>
        <w:pStyle w:val="BodyText"/>
        <w:spacing w:before="20"/>
        <w:rPr>
          <w:rFonts w:asciiTheme="minorHAnsi" w:hAnsiTheme="minorHAnsi" w:cstheme="minorHAnsi"/>
          <w:b/>
          <w:color w:val="231F20"/>
        </w:rPr>
      </w:pPr>
      <w:r w:rsidRPr="007F1D4B">
        <w:rPr>
          <w:rFonts w:asciiTheme="minorHAnsi" w:hAnsiTheme="minorHAnsi" w:cstheme="minorHAnsi"/>
          <w:b/>
          <w:color w:val="231F20"/>
        </w:rPr>
        <w:t>Address</w:t>
      </w:r>
    </w:p>
    <w:p w:rsidR="008B3362" w:rsidRPr="008B3362" w:rsidRDefault="008B3362" w:rsidP="008B3362">
      <w:pPr>
        <w:pStyle w:val="BodyText"/>
        <w:spacing w:before="20"/>
        <w:rPr>
          <w:rFonts w:asciiTheme="minorHAnsi" w:hAnsiTheme="minorHAnsi" w:cstheme="minorHAnsi"/>
          <w:color w:val="231F20"/>
        </w:rPr>
      </w:pPr>
    </w:p>
    <w:p w:rsidR="008B3362" w:rsidRPr="008B3362" w:rsidRDefault="008B3362" w:rsidP="008B3362">
      <w:pPr>
        <w:pStyle w:val="BodyText"/>
        <w:spacing w:before="20"/>
        <w:ind w:left="0"/>
        <w:rPr>
          <w:rFonts w:asciiTheme="minorHAnsi" w:hAnsiTheme="minorHAnsi" w:cstheme="minorHAnsi"/>
          <w:color w:val="231F20"/>
        </w:rPr>
      </w:pPr>
      <w:r w:rsidRPr="008B3362">
        <w:rPr>
          <w:rFonts w:asciiTheme="minorHAnsi" w:hAnsiTheme="minorHAnsi" w:cstheme="minorHAnsi"/>
          <w:color w:val="231F20"/>
        </w:rPr>
        <w:t>Date:</w:t>
      </w:r>
    </w:p>
    <w:p w:rsidR="008B3362" w:rsidRPr="008B3362" w:rsidRDefault="008B3362" w:rsidP="008B3362">
      <w:pPr>
        <w:pStyle w:val="BodyText"/>
        <w:spacing w:before="20"/>
        <w:rPr>
          <w:rFonts w:asciiTheme="minorHAnsi" w:hAnsiTheme="minorHAnsi" w:cstheme="minorHAnsi"/>
          <w:color w:val="231F20"/>
        </w:rPr>
      </w:pPr>
    </w:p>
    <w:p w:rsidR="008B3362" w:rsidRPr="008B3362" w:rsidRDefault="008B3362" w:rsidP="008B3362">
      <w:pPr>
        <w:pStyle w:val="BodyText"/>
        <w:spacing w:before="20"/>
        <w:rPr>
          <w:rFonts w:asciiTheme="minorHAnsi" w:hAnsiTheme="minorHAnsi" w:cstheme="minorHAnsi"/>
          <w:color w:val="231F20"/>
        </w:rPr>
      </w:pPr>
    </w:p>
    <w:p w:rsidR="008B3362" w:rsidRPr="008B3362" w:rsidRDefault="008B3362" w:rsidP="008B3362">
      <w:pPr>
        <w:pStyle w:val="BodyText"/>
        <w:spacing w:before="20"/>
        <w:rPr>
          <w:rFonts w:asciiTheme="minorHAnsi" w:hAnsiTheme="minorHAnsi" w:cstheme="minorHAnsi"/>
          <w:color w:val="231F20"/>
        </w:rPr>
      </w:pPr>
    </w:p>
    <w:p w:rsidR="008B3362" w:rsidRPr="008B3362" w:rsidRDefault="008B3362" w:rsidP="008B3362">
      <w:pPr>
        <w:pStyle w:val="BodyText"/>
        <w:spacing w:before="20"/>
        <w:rPr>
          <w:rFonts w:asciiTheme="minorHAnsi" w:hAnsiTheme="minorHAnsi" w:cstheme="minorHAnsi"/>
          <w:color w:val="231F20"/>
        </w:rPr>
      </w:pPr>
      <w:r w:rsidRPr="008B3362">
        <w:rPr>
          <w:rFonts w:asciiTheme="minorHAnsi" w:hAnsiTheme="minorHAnsi" w:cstheme="minorHAnsi"/>
          <w:color w:val="231F20"/>
        </w:rPr>
        <w:t>Dear CD,</w:t>
      </w:r>
    </w:p>
    <w:p w:rsidR="008B3362" w:rsidRPr="008B3362" w:rsidRDefault="008B3362" w:rsidP="008B3362">
      <w:pPr>
        <w:pStyle w:val="BodyText"/>
        <w:spacing w:before="20"/>
        <w:rPr>
          <w:rFonts w:asciiTheme="minorHAnsi" w:hAnsiTheme="minorHAnsi" w:cstheme="minorHAnsi"/>
        </w:rPr>
      </w:pPr>
    </w:p>
    <w:p w:rsidR="008B3362" w:rsidRPr="008B3362" w:rsidRDefault="008B3362" w:rsidP="008B3362">
      <w:pPr>
        <w:pStyle w:val="BodyText"/>
        <w:spacing w:before="22" w:line="237" w:lineRule="auto"/>
        <w:rPr>
          <w:rFonts w:asciiTheme="minorHAnsi" w:hAnsiTheme="minorHAnsi" w:cstheme="minorHAnsi"/>
          <w:color w:val="231F20"/>
        </w:rPr>
      </w:pPr>
    </w:p>
    <w:p w:rsidR="008B3362" w:rsidRPr="008B3362" w:rsidRDefault="008B3362" w:rsidP="008B3362">
      <w:pPr>
        <w:pStyle w:val="BodyText"/>
        <w:spacing w:before="22" w:line="237" w:lineRule="auto"/>
        <w:rPr>
          <w:rFonts w:asciiTheme="minorHAnsi" w:hAnsiTheme="minorHAnsi" w:cstheme="minorHAnsi"/>
          <w:color w:val="231F20"/>
        </w:rPr>
      </w:pPr>
      <w:r w:rsidRPr="008B3362">
        <w:rPr>
          <w:rFonts w:asciiTheme="minorHAnsi" w:hAnsiTheme="minorHAnsi" w:cstheme="minorHAnsi"/>
          <w:color w:val="231F20"/>
        </w:rPr>
        <w:t>I write, with regret, to inform you that I am giving three months’ notice (as specified in Schedule 6 para 2 of the 2003 consultant contract TCS) that from XXX (date) I will no longer be providing my XX APAs (additional programmed activities). I am forced to reach this decision since my APAs raise my earnings to a level where I may well be subject to a substantial AA (annual allowance) taxation charge, which will have very serious adverse financial impacts for me.</w:t>
      </w:r>
    </w:p>
    <w:p w:rsidR="008B3362" w:rsidRPr="008B3362" w:rsidRDefault="008B3362" w:rsidP="008B3362">
      <w:pPr>
        <w:pStyle w:val="BodyText"/>
        <w:spacing w:before="22" w:line="237" w:lineRule="auto"/>
        <w:rPr>
          <w:rFonts w:asciiTheme="minorHAnsi" w:hAnsiTheme="minorHAnsi" w:cstheme="minorHAnsi"/>
          <w:color w:val="231F20"/>
        </w:rPr>
      </w:pPr>
    </w:p>
    <w:p w:rsidR="002B3E41" w:rsidRPr="007F1D4B" w:rsidRDefault="008B3362" w:rsidP="008B3362">
      <w:pPr>
        <w:rPr>
          <w:rFonts w:asciiTheme="minorHAnsi" w:hAnsiTheme="minorHAnsi" w:cstheme="minorHAnsi"/>
          <w:color w:val="231F20"/>
        </w:rPr>
      </w:pPr>
      <w:r w:rsidRPr="007F1D4B">
        <w:rPr>
          <w:rFonts w:asciiTheme="minorHAnsi" w:hAnsiTheme="minorHAnsi" w:cstheme="minorHAnsi"/>
          <w:color w:val="231F20"/>
        </w:rPr>
        <w:t xml:space="preserve">I also wish to assure you of my continuing goodwill to the </w:t>
      </w:r>
      <w:r w:rsidRPr="007F1D4B">
        <w:rPr>
          <w:rFonts w:asciiTheme="minorHAnsi" w:hAnsiTheme="minorHAnsi" w:cstheme="minorHAnsi"/>
          <w:color w:val="231F20"/>
          <w:spacing w:val="-3"/>
        </w:rPr>
        <w:t xml:space="preserve">Trust </w:t>
      </w:r>
      <w:r w:rsidRPr="007F1D4B">
        <w:rPr>
          <w:rFonts w:asciiTheme="minorHAnsi" w:hAnsiTheme="minorHAnsi" w:cstheme="minorHAnsi"/>
          <w:color w:val="231F20"/>
        </w:rPr>
        <w:t xml:space="preserve">and to my colleagues. Unfortunately, the current tax regime is so punitive that I feel I have been left with no choice but to take this step as I am worried I will face potentially damaging tax charges due to this extra work. I would be </w:t>
      </w:r>
      <w:r w:rsidRPr="007F1D4B">
        <w:rPr>
          <w:rFonts w:asciiTheme="minorHAnsi" w:hAnsiTheme="minorHAnsi" w:cstheme="minorHAnsi"/>
          <w:color w:val="231F20"/>
          <w:spacing w:val="2"/>
        </w:rPr>
        <w:t xml:space="preserve">very </w:t>
      </w:r>
      <w:r w:rsidRPr="007F1D4B">
        <w:rPr>
          <w:rFonts w:asciiTheme="minorHAnsi" w:hAnsiTheme="minorHAnsi" w:cstheme="minorHAnsi"/>
          <w:color w:val="231F20"/>
        </w:rPr>
        <w:t xml:space="preserve">happy to consider resumption of these APAs, should the </w:t>
      </w:r>
      <w:r w:rsidRPr="007F1D4B">
        <w:rPr>
          <w:rFonts w:asciiTheme="minorHAnsi" w:hAnsiTheme="minorHAnsi" w:cstheme="minorHAnsi"/>
          <w:color w:val="231F20"/>
          <w:spacing w:val="-3"/>
        </w:rPr>
        <w:t xml:space="preserve">Trust </w:t>
      </w:r>
      <w:r w:rsidRPr="007F1D4B">
        <w:rPr>
          <w:rFonts w:asciiTheme="minorHAnsi" w:hAnsiTheme="minorHAnsi" w:cstheme="minorHAnsi"/>
          <w:color w:val="231F20"/>
        </w:rPr>
        <w:t>wish</w:t>
      </w:r>
      <w:r w:rsidR="007F1D4B" w:rsidRPr="007F1D4B">
        <w:rPr>
          <w:rFonts w:asciiTheme="minorHAnsi" w:hAnsiTheme="minorHAnsi" w:cstheme="minorHAnsi"/>
          <w:color w:val="231F20"/>
        </w:rPr>
        <w:t xml:space="preserve"> it, </w:t>
      </w:r>
      <w:proofErr w:type="gramStart"/>
      <w:r w:rsidR="007F1D4B" w:rsidRPr="007F1D4B">
        <w:rPr>
          <w:rFonts w:asciiTheme="minorHAnsi" w:hAnsiTheme="minorHAnsi" w:cstheme="minorHAnsi"/>
          <w:color w:val="231F20"/>
        </w:rPr>
        <w:t>if and when</w:t>
      </w:r>
      <w:proofErr w:type="gramEnd"/>
      <w:r w:rsidR="007F1D4B" w:rsidRPr="007F1D4B">
        <w:rPr>
          <w:rFonts w:asciiTheme="minorHAnsi" w:hAnsiTheme="minorHAnsi" w:cstheme="minorHAnsi"/>
          <w:color w:val="231F20"/>
        </w:rPr>
        <w:t xml:space="preserve"> the pension tax issues are resolved.</w:t>
      </w:r>
    </w:p>
    <w:p w:rsidR="008B3362" w:rsidRPr="008B3362" w:rsidRDefault="008B3362" w:rsidP="008B3362">
      <w:pPr>
        <w:rPr>
          <w:rFonts w:asciiTheme="minorHAnsi" w:hAnsiTheme="minorHAnsi" w:cstheme="minorHAnsi"/>
        </w:rPr>
      </w:pPr>
    </w:p>
    <w:p w:rsidR="008B3362" w:rsidRPr="008B3362" w:rsidRDefault="008B3362" w:rsidP="008B3362">
      <w:pPr>
        <w:rPr>
          <w:rFonts w:asciiTheme="minorHAnsi" w:hAnsiTheme="minorHAnsi" w:cstheme="minorHAnsi"/>
        </w:rPr>
      </w:pPr>
    </w:p>
    <w:p w:rsidR="008B3362" w:rsidRPr="008B3362" w:rsidRDefault="008B3362" w:rsidP="008B3362">
      <w:pPr>
        <w:rPr>
          <w:rFonts w:asciiTheme="minorHAnsi" w:hAnsiTheme="minorHAnsi" w:cstheme="minorHAnsi"/>
        </w:rPr>
      </w:pPr>
      <w:r w:rsidRPr="008B3362">
        <w:rPr>
          <w:rFonts w:asciiTheme="minorHAnsi" w:hAnsiTheme="minorHAnsi" w:cstheme="minorHAnsi"/>
        </w:rPr>
        <w:t xml:space="preserve">Yours </w:t>
      </w:r>
    </w:p>
    <w:p w:rsidR="008B3362" w:rsidRPr="008B3362" w:rsidRDefault="008B3362" w:rsidP="008B3362">
      <w:pPr>
        <w:rPr>
          <w:rFonts w:asciiTheme="minorHAnsi" w:hAnsiTheme="minorHAnsi" w:cstheme="minorHAnsi"/>
        </w:rPr>
      </w:pPr>
    </w:p>
    <w:p w:rsidR="008B3362" w:rsidRPr="008B3362" w:rsidRDefault="008B3362" w:rsidP="008B3362">
      <w:pPr>
        <w:rPr>
          <w:rFonts w:asciiTheme="minorHAnsi" w:hAnsiTheme="minorHAnsi" w:cstheme="minorHAnsi"/>
        </w:rPr>
      </w:pPr>
    </w:p>
    <w:p w:rsidR="008B3362" w:rsidRPr="008B3362" w:rsidRDefault="008B3362" w:rsidP="008B3362">
      <w:pPr>
        <w:rPr>
          <w:rFonts w:asciiTheme="minorHAnsi" w:hAnsiTheme="minorHAnsi" w:cstheme="minorHAnsi"/>
        </w:rPr>
      </w:pPr>
      <w:r w:rsidRPr="008B3362">
        <w:rPr>
          <w:rFonts w:asciiTheme="minorHAnsi" w:hAnsiTheme="minorHAnsi" w:cstheme="minorHAnsi"/>
        </w:rPr>
        <w:t>Consultant</w:t>
      </w:r>
    </w:p>
    <w:p w:rsidR="008B3362" w:rsidRPr="008B3362" w:rsidRDefault="008B3362" w:rsidP="008B3362">
      <w:pPr>
        <w:rPr>
          <w:rFonts w:asciiTheme="minorHAnsi" w:hAnsiTheme="minorHAnsi" w:cstheme="minorHAnsi"/>
        </w:rPr>
      </w:pPr>
    </w:p>
    <w:p w:rsidR="008B3362" w:rsidRPr="008B3362" w:rsidRDefault="008B3362" w:rsidP="008B3362">
      <w:pPr>
        <w:rPr>
          <w:rFonts w:asciiTheme="minorHAnsi" w:hAnsiTheme="minorHAnsi" w:cstheme="minorHAnsi"/>
          <w:color w:val="231F20"/>
          <w:sz w:val="24"/>
        </w:rPr>
      </w:pPr>
    </w:p>
    <w:p w:rsidR="008B3362" w:rsidRPr="008B3362" w:rsidRDefault="008B3362" w:rsidP="008B3362">
      <w:pPr>
        <w:rPr>
          <w:rFonts w:asciiTheme="minorHAnsi" w:hAnsiTheme="minorHAnsi" w:cstheme="minorHAnsi"/>
        </w:rPr>
      </w:pPr>
      <w:r w:rsidRPr="008B3362">
        <w:rPr>
          <w:rFonts w:asciiTheme="minorHAnsi" w:hAnsiTheme="minorHAnsi" w:cstheme="minorHAnsi"/>
          <w:color w:val="231F20"/>
          <w:sz w:val="24"/>
        </w:rPr>
        <w:t xml:space="preserve">CC TO MD, </w:t>
      </w:r>
      <w:r w:rsidRPr="008B3362">
        <w:rPr>
          <w:rFonts w:asciiTheme="minorHAnsi" w:hAnsiTheme="minorHAnsi" w:cstheme="minorHAnsi"/>
          <w:b/>
          <w:color w:val="231F20"/>
          <w:sz w:val="24"/>
        </w:rPr>
        <w:t>DIRECTOR OF HR, CEO</w:t>
      </w:r>
    </w:p>
    <w:sectPr w:rsidR="008B3362" w:rsidRPr="008B3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">
    <w:altName w:val="Cambria"/>
    <w:charset w:val="00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62"/>
    <w:rsid w:val="002B3E41"/>
    <w:rsid w:val="007F1D4B"/>
    <w:rsid w:val="008B3362"/>
    <w:rsid w:val="00B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B49A"/>
  <w15:chartTrackingRefBased/>
  <w15:docId w15:val="{87CB3BF7-478F-40F6-9B1F-9530BF68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62"/>
    <w:pPr>
      <w:widowControl w:val="0"/>
      <w:autoSpaceDE w:val="0"/>
      <w:autoSpaceDN w:val="0"/>
      <w:spacing w:after="0" w:line="240" w:lineRule="auto"/>
    </w:pPr>
    <w:rPr>
      <w:rFonts w:ascii="InterFace" w:eastAsia="InterFace" w:hAnsi="InterFace" w:cs="InterFace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3362"/>
    <w:pPr>
      <w:spacing w:before="4"/>
      <w:ind w:left="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3362"/>
    <w:rPr>
      <w:rFonts w:ascii="InterFace" w:eastAsia="InterFace" w:hAnsi="InterFace" w:cs="InterFace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Gurney-Read</dc:creator>
  <cp:keywords/>
  <dc:description/>
  <cp:lastModifiedBy>Josephine Gurney-Read</cp:lastModifiedBy>
  <cp:revision>3</cp:revision>
  <dcterms:created xsi:type="dcterms:W3CDTF">2019-07-03T14:32:00Z</dcterms:created>
  <dcterms:modified xsi:type="dcterms:W3CDTF">2019-07-03T14:36:00Z</dcterms:modified>
</cp:coreProperties>
</file>